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142"/>
        <w:gridCol w:w="6254"/>
      </w:tblGrid>
      <w:tr w:rsidR="006A67FE" w:rsidRPr="009023B9">
        <w:tc>
          <w:tcPr>
            <w:tcW w:w="3348" w:type="dxa"/>
          </w:tcPr>
          <w:p w:rsidR="006A67FE" w:rsidRPr="009023B9" w:rsidRDefault="006A67FE" w:rsidP="00B825ED">
            <w:pPr>
              <w:keepNext/>
              <w:keepLines/>
              <w:spacing w:after="0"/>
              <w:jc w:val="center"/>
              <w:rPr>
                <w:rFonts w:ascii="Times New Roman" w:hAnsi="Times New Roman"/>
                <w:b/>
              </w:rPr>
            </w:pPr>
            <w:r w:rsidRPr="009023B9">
              <w:rPr>
                <w:rFonts w:ascii="Times New Roman" w:hAnsi="Times New Roman"/>
                <w:b/>
              </w:rPr>
              <w:t>CÔNG TY CỔ PHẦN</w:t>
            </w:r>
          </w:p>
          <w:p w:rsidR="006A67FE" w:rsidRPr="009023B9" w:rsidRDefault="006A67FE" w:rsidP="00B825ED">
            <w:pPr>
              <w:keepNext/>
              <w:keepLines/>
              <w:spacing w:after="0"/>
              <w:jc w:val="center"/>
              <w:rPr>
                <w:rFonts w:ascii="Times New Roman" w:hAnsi="Times New Roman"/>
              </w:rPr>
            </w:pPr>
            <w:r w:rsidRPr="009023B9">
              <w:rPr>
                <w:rFonts w:ascii="Times New Roman" w:hAnsi="Times New Roman"/>
                <w:b/>
              </w:rPr>
              <w:t>VẬN TẢI VÀ THUÊ TÀU</w:t>
            </w:r>
            <w:r w:rsidRPr="009023B9">
              <w:rPr>
                <w:rFonts w:ascii="Times New Roman" w:hAnsi="Times New Roman"/>
              </w:rPr>
              <w:t xml:space="preserve"> </w:t>
            </w:r>
          </w:p>
          <w:p w:rsidR="006A67FE" w:rsidRPr="009023B9" w:rsidRDefault="006A67FE" w:rsidP="0071491F">
            <w:pPr>
              <w:keepNext/>
              <w:keepLines/>
              <w:spacing w:after="0"/>
              <w:jc w:val="center"/>
              <w:rPr>
                <w:rFonts w:ascii="Times New Roman" w:hAnsi="Times New Roman"/>
              </w:rPr>
            </w:pPr>
            <w:r w:rsidRPr="009023B9">
              <w:rPr>
                <w:rFonts w:ascii="Times New Roman" w:hAnsi="Times New Roman"/>
              </w:rPr>
              <w:t xml:space="preserve">--------------                                       </w:t>
            </w:r>
            <w:r w:rsidRPr="0071491F">
              <w:rPr>
                <w:rFonts w:ascii="Times New Roman" w:hAnsi="Times New Roman"/>
                <w:sz w:val="26"/>
                <w:szCs w:val="24"/>
              </w:rPr>
              <w:t xml:space="preserve">Số:  </w:t>
            </w:r>
            <w:r w:rsidR="0071491F" w:rsidRPr="0071491F">
              <w:rPr>
                <w:rFonts w:ascii="Times New Roman" w:hAnsi="Times New Roman"/>
                <w:sz w:val="26"/>
                <w:szCs w:val="24"/>
              </w:rPr>
              <w:t>318</w:t>
            </w:r>
            <w:r w:rsidRPr="0071491F">
              <w:rPr>
                <w:rFonts w:ascii="Times New Roman" w:hAnsi="Times New Roman"/>
                <w:sz w:val="26"/>
                <w:szCs w:val="24"/>
              </w:rPr>
              <w:t>/VF-HĐQT</w:t>
            </w:r>
          </w:p>
        </w:tc>
        <w:tc>
          <w:tcPr>
            <w:tcW w:w="6588" w:type="dxa"/>
          </w:tcPr>
          <w:p w:rsidR="006A67FE" w:rsidRPr="009023B9" w:rsidRDefault="006A67FE" w:rsidP="00B825ED">
            <w:pPr>
              <w:keepNext/>
              <w:keepLines/>
              <w:spacing w:after="0"/>
              <w:jc w:val="center"/>
              <w:rPr>
                <w:rFonts w:ascii="Times New Roman" w:hAnsi="Times New Roman"/>
                <w:b/>
              </w:rPr>
            </w:pPr>
            <w:r w:rsidRPr="009023B9">
              <w:rPr>
                <w:rFonts w:ascii="Times New Roman" w:hAnsi="Times New Roman"/>
                <w:b/>
              </w:rPr>
              <w:t>CỘNG HOÀ XÃ HỘI CHỦ NGHĨA VIỆT NAM</w:t>
            </w:r>
          </w:p>
          <w:p w:rsidR="006A67FE" w:rsidRPr="009023B9" w:rsidRDefault="006A67FE" w:rsidP="00B825ED">
            <w:pPr>
              <w:keepNext/>
              <w:keepLines/>
              <w:spacing w:after="0"/>
              <w:jc w:val="center"/>
              <w:rPr>
                <w:rFonts w:ascii="Times New Roman" w:hAnsi="Times New Roman"/>
                <w:b/>
              </w:rPr>
            </w:pPr>
            <w:r w:rsidRPr="009023B9">
              <w:rPr>
                <w:rFonts w:ascii="Times New Roman" w:hAnsi="Times New Roman"/>
                <w:b/>
                <w:sz w:val="26"/>
              </w:rPr>
              <w:t>Độc lập - Tự do - Hạnh phúc</w:t>
            </w:r>
          </w:p>
          <w:p w:rsidR="006A67FE" w:rsidRPr="009023B9" w:rsidRDefault="006A67FE" w:rsidP="00B825ED">
            <w:pPr>
              <w:keepNext/>
              <w:keepLines/>
              <w:spacing w:after="0"/>
              <w:jc w:val="center"/>
              <w:rPr>
                <w:rFonts w:ascii="Times New Roman" w:hAnsi="Times New Roman"/>
                <w:b/>
              </w:rPr>
            </w:pPr>
            <w:r w:rsidRPr="009023B9">
              <w:rPr>
                <w:rFonts w:ascii="Times New Roman" w:hAnsi="Times New Roman"/>
              </w:rPr>
              <w:t>-------------------------------------</w:t>
            </w:r>
          </w:p>
          <w:p w:rsidR="006A67FE" w:rsidRPr="009023B9" w:rsidRDefault="006A67FE" w:rsidP="004C5853">
            <w:pPr>
              <w:keepNext/>
              <w:keepLines/>
              <w:spacing w:after="360"/>
              <w:jc w:val="center"/>
              <w:rPr>
                <w:rFonts w:ascii="Times New Roman" w:hAnsi="Times New Roman"/>
                <w:b/>
                <w:bCs/>
                <w:sz w:val="32"/>
                <w:szCs w:val="32"/>
              </w:rPr>
            </w:pPr>
            <w:r w:rsidRPr="009023B9">
              <w:rPr>
                <w:rFonts w:ascii="Times New Roman" w:hAnsi="Times New Roman"/>
                <w:i/>
                <w:sz w:val="26"/>
              </w:rPr>
              <w:t xml:space="preserve">Hà Nội, ngày  </w:t>
            </w:r>
            <w:r w:rsidR="004C5853">
              <w:rPr>
                <w:rFonts w:ascii="Times New Roman" w:hAnsi="Times New Roman"/>
                <w:i/>
                <w:sz w:val="26"/>
              </w:rPr>
              <w:t>23</w:t>
            </w:r>
            <w:r w:rsidRPr="009023B9">
              <w:rPr>
                <w:rFonts w:ascii="Times New Roman" w:hAnsi="Times New Roman"/>
                <w:i/>
                <w:sz w:val="26"/>
              </w:rPr>
              <w:t xml:space="preserve">  tháng 7  năm 2013</w:t>
            </w:r>
          </w:p>
        </w:tc>
      </w:tr>
    </w:tbl>
    <w:p w:rsidR="006A67FE" w:rsidRPr="00B11001" w:rsidRDefault="006A67FE" w:rsidP="00E426AD">
      <w:pPr>
        <w:pStyle w:val="Title"/>
        <w:rPr>
          <w:rFonts w:ascii="Times New Roman" w:hAnsi="Times New Roman"/>
          <w:color w:val="000000"/>
          <w:sz w:val="28"/>
          <w:szCs w:val="26"/>
        </w:rPr>
      </w:pPr>
      <w:r w:rsidRPr="00B11001">
        <w:rPr>
          <w:rFonts w:ascii="Times New Roman" w:hAnsi="Times New Roman"/>
          <w:color w:val="000000"/>
          <w:sz w:val="28"/>
          <w:szCs w:val="26"/>
        </w:rPr>
        <w:t xml:space="preserve">BÁO CÁO TÌNH HÌNH QUẢN TRỊ </w:t>
      </w:r>
    </w:p>
    <w:p w:rsidR="006A67FE" w:rsidRPr="00B11001" w:rsidRDefault="006A67FE" w:rsidP="00B11001">
      <w:pPr>
        <w:pStyle w:val="Title"/>
        <w:spacing w:after="120"/>
        <w:rPr>
          <w:rFonts w:ascii="Times New Roman" w:hAnsi="Times New Roman"/>
          <w:color w:val="000000"/>
          <w:sz w:val="28"/>
          <w:szCs w:val="28"/>
        </w:rPr>
      </w:pPr>
      <w:r w:rsidRPr="00B11001">
        <w:rPr>
          <w:rFonts w:ascii="Times New Roman" w:hAnsi="Times New Roman"/>
          <w:color w:val="000000"/>
          <w:sz w:val="28"/>
          <w:szCs w:val="28"/>
        </w:rPr>
        <w:t>CÔNG TY CP V</w:t>
      </w:r>
      <w:r w:rsidRPr="00B11001">
        <w:rPr>
          <w:rFonts w:ascii="Times New Roman" w:hAnsi="Times New Roman"/>
          <w:sz w:val="28"/>
          <w:szCs w:val="28"/>
        </w:rPr>
        <w:t>ẬN TẢI VÀ THUÊ TÀU</w:t>
      </w:r>
    </w:p>
    <w:p w:rsidR="006A67FE" w:rsidRPr="00B11001" w:rsidRDefault="006A67FE" w:rsidP="00B11001">
      <w:pPr>
        <w:pStyle w:val="Title"/>
        <w:rPr>
          <w:rFonts w:ascii="Times New Roman" w:hAnsi="Times New Roman"/>
          <w:i/>
          <w:color w:val="000000"/>
          <w:sz w:val="28"/>
          <w:szCs w:val="28"/>
        </w:rPr>
      </w:pPr>
      <w:r w:rsidRPr="00B11001">
        <w:rPr>
          <w:rFonts w:ascii="Times New Roman" w:hAnsi="Times New Roman"/>
          <w:i/>
          <w:color w:val="000000"/>
          <w:sz w:val="28"/>
          <w:szCs w:val="28"/>
        </w:rPr>
        <w:t xml:space="preserve">(6 tháng </w:t>
      </w:r>
      <w:r>
        <w:rPr>
          <w:rFonts w:ascii="Times New Roman" w:hAnsi="Times New Roman"/>
          <w:i/>
          <w:color w:val="000000"/>
          <w:sz w:val="28"/>
          <w:szCs w:val="28"/>
        </w:rPr>
        <w:t>đ</w:t>
      </w:r>
      <w:r w:rsidRPr="005F5B03">
        <w:rPr>
          <w:rFonts w:ascii="Times New Roman" w:hAnsi="Times New Roman"/>
          <w:i/>
          <w:color w:val="000000"/>
          <w:sz w:val="28"/>
          <w:szCs w:val="28"/>
        </w:rPr>
        <w:t>ầu</w:t>
      </w:r>
      <w:r w:rsidRPr="00B11001">
        <w:rPr>
          <w:rFonts w:ascii="Times New Roman" w:hAnsi="Times New Roman"/>
          <w:i/>
          <w:color w:val="000000"/>
          <w:sz w:val="28"/>
          <w:szCs w:val="28"/>
        </w:rPr>
        <w:t xml:space="preserve"> năm 201</w:t>
      </w:r>
      <w:r>
        <w:rPr>
          <w:rFonts w:ascii="Times New Roman" w:hAnsi="Times New Roman"/>
          <w:i/>
          <w:color w:val="000000"/>
          <w:sz w:val="28"/>
          <w:szCs w:val="28"/>
        </w:rPr>
        <w:t>3</w:t>
      </w:r>
      <w:r w:rsidRPr="00B11001">
        <w:rPr>
          <w:rFonts w:ascii="Times New Roman" w:hAnsi="Times New Roman"/>
          <w:i/>
          <w:color w:val="000000"/>
          <w:sz w:val="28"/>
          <w:szCs w:val="28"/>
        </w:rPr>
        <w:t>)</w:t>
      </w:r>
    </w:p>
    <w:p w:rsidR="006A67FE" w:rsidRPr="00B11001" w:rsidRDefault="006A67FE" w:rsidP="00B11001">
      <w:pPr>
        <w:pStyle w:val="Title"/>
        <w:rPr>
          <w:rFonts w:ascii="Times New Roman" w:hAnsi="Times New Roman"/>
          <w:b w:val="0"/>
          <w:i/>
          <w:color w:val="000000"/>
          <w:sz w:val="28"/>
          <w:szCs w:val="28"/>
        </w:rPr>
      </w:pPr>
      <w:r w:rsidRPr="00B11001">
        <w:rPr>
          <w:rFonts w:ascii="Times New Roman" w:hAnsi="Times New Roman"/>
          <w:b w:val="0"/>
          <w:i/>
          <w:color w:val="000000"/>
          <w:sz w:val="28"/>
          <w:szCs w:val="28"/>
        </w:rPr>
        <w:t>-------</w:t>
      </w:r>
    </w:p>
    <w:p w:rsidR="006A67FE" w:rsidRPr="00B11001" w:rsidRDefault="006A67FE" w:rsidP="00B11001">
      <w:pPr>
        <w:pStyle w:val="Title"/>
        <w:rPr>
          <w:rFonts w:ascii="Times New Roman" w:hAnsi="Times New Roman"/>
          <w:b w:val="0"/>
          <w:color w:val="000000"/>
          <w:sz w:val="26"/>
          <w:szCs w:val="28"/>
        </w:rPr>
      </w:pPr>
    </w:p>
    <w:tbl>
      <w:tblPr>
        <w:tblW w:w="0" w:type="auto"/>
        <w:tblInd w:w="-106" w:type="dxa"/>
        <w:tblLayout w:type="fixed"/>
        <w:tblLook w:val="00A0"/>
      </w:tblPr>
      <w:tblGrid>
        <w:gridCol w:w="1276"/>
        <w:gridCol w:w="6143"/>
      </w:tblGrid>
      <w:tr w:rsidR="006A67FE" w:rsidRPr="009023B9">
        <w:trPr>
          <w:trHeight w:val="293"/>
        </w:trPr>
        <w:tc>
          <w:tcPr>
            <w:tcW w:w="1276" w:type="dxa"/>
          </w:tcPr>
          <w:p w:rsidR="006A67FE" w:rsidRPr="009023B9" w:rsidRDefault="006A67FE" w:rsidP="000D2053">
            <w:pPr>
              <w:rPr>
                <w:rFonts w:ascii="Times New Roman" w:hAnsi="Times New Roman"/>
                <w:i/>
                <w:color w:val="000000"/>
                <w:sz w:val="26"/>
              </w:rPr>
            </w:pPr>
            <w:r w:rsidRPr="009023B9">
              <w:rPr>
                <w:rFonts w:ascii="Times New Roman" w:hAnsi="Times New Roman"/>
                <w:i/>
                <w:color w:val="000000"/>
                <w:sz w:val="26"/>
                <w:u w:val="single"/>
              </w:rPr>
              <w:t>Kính gửi</w:t>
            </w:r>
            <w:r w:rsidRPr="009023B9">
              <w:rPr>
                <w:rFonts w:ascii="Times New Roman" w:hAnsi="Times New Roman"/>
                <w:i/>
                <w:color w:val="000000"/>
                <w:sz w:val="26"/>
              </w:rPr>
              <w:t>:</w:t>
            </w:r>
          </w:p>
        </w:tc>
        <w:tc>
          <w:tcPr>
            <w:tcW w:w="6143" w:type="dxa"/>
          </w:tcPr>
          <w:p w:rsidR="006A67FE" w:rsidRPr="009023B9" w:rsidRDefault="006A67FE" w:rsidP="00B11001">
            <w:pPr>
              <w:numPr>
                <w:ilvl w:val="0"/>
                <w:numId w:val="14"/>
              </w:numPr>
              <w:spacing w:after="0" w:line="240" w:lineRule="auto"/>
              <w:rPr>
                <w:rFonts w:ascii="Times New Roman" w:hAnsi="Times New Roman"/>
                <w:b/>
                <w:color w:val="000000"/>
                <w:sz w:val="26"/>
              </w:rPr>
            </w:pPr>
            <w:r w:rsidRPr="009023B9">
              <w:rPr>
                <w:rFonts w:ascii="Times New Roman" w:hAnsi="Times New Roman"/>
                <w:b/>
                <w:color w:val="000000"/>
                <w:sz w:val="26"/>
              </w:rPr>
              <w:t xml:space="preserve"> Ủy ban Chứng khoán Nhà nước</w:t>
            </w:r>
          </w:p>
          <w:p w:rsidR="006A67FE" w:rsidRPr="009023B9" w:rsidRDefault="006A67FE" w:rsidP="00B11001">
            <w:pPr>
              <w:numPr>
                <w:ilvl w:val="0"/>
                <w:numId w:val="14"/>
              </w:numPr>
              <w:spacing w:after="0" w:line="240" w:lineRule="auto"/>
              <w:rPr>
                <w:rFonts w:ascii="Times New Roman" w:hAnsi="Times New Roman"/>
                <w:b/>
                <w:bCs/>
                <w:color w:val="000000"/>
                <w:sz w:val="26"/>
              </w:rPr>
            </w:pPr>
            <w:r w:rsidRPr="009023B9">
              <w:rPr>
                <w:rFonts w:ascii="Times New Roman" w:hAnsi="Times New Roman"/>
                <w:b/>
                <w:bCs/>
                <w:color w:val="000000"/>
                <w:sz w:val="26"/>
              </w:rPr>
              <w:t xml:space="preserve"> Sở Giao dịch Chứng khoán</w:t>
            </w:r>
          </w:p>
        </w:tc>
      </w:tr>
    </w:tbl>
    <w:p w:rsidR="006A67FE" w:rsidRPr="00B11001" w:rsidRDefault="006A67FE" w:rsidP="00B11001">
      <w:pPr>
        <w:pStyle w:val="Title"/>
        <w:rPr>
          <w:rFonts w:ascii="Times New Roman" w:hAnsi="Times New Roman"/>
          <w:color w:val="000000"/>
          <w:sz w:val="26"/>
          <w:szCs w:val="24"/>
        </w:rPr>
      </w:pPr>
    </w:p>
    <w:p w:rsidR="006A67FE" w:rsidRPr="00B11001" w:rsidRDefault="006A67FE" w:rsidP="00824A46">
      <w:pPr>
        <w:spacing w:before="240" w:after="0"/>
        <w:ind w:firstLine="505"/>
        <w:jc w:val="both"/>
        <w:rPr>
          <w:rFonts w:ascii="Times New Roman" w:hAnsi="Times New Roman"/>
          <w:b/>
          <w:color w:val="000000"/>
          <w:sz w:val="26"/>
        </w:rPr>
      </w:pPr>
      <w:r w:rsidRPr="00B11001">
        <w:rPr>
          <w:rFonts w:ascii="Times New Roman" w:hAnsi="Times New Roman"/>
          <w:color w:val="000000"/>
          <w:sz w:val="26"/>
        </w:rPr>
        <w:tab/>
        <w:t xml:space="preserve">- Tên công ty đại chúng: </w:t>
      </w:r>
      <w:r w:rsidRPr="00B11001">
        <w:rPr>
          <w:rFonts w:ascii="Times New Roman" w:hAnsi="Times New Roman"/>
          <w:b/>
          <w:color w:val="000000"/>
          <w:sz w:val="26"/>
        </w:rPr>
        <w:t xml:space="preserve">Công ty CP Vận tải và Thuê tàu – Vietfracht </w:t>
      </w:r>
    </w:p>
    <w:p w:rsidR="006A67FE" w:rsidRPr="00B11001" w:rsidRDefault="006A67FE" w:rsidP="00824A46">
      <w:pPr>
        <w:spacing w:after="0"/>
        <w:ind w:firstLine="505"/>
        <w:jc w:val="both"/>
        <w:rPr>
          <w:rFonts w:ascii="Times New Roman" w:hAnsi="Times New Roman"/>
          <w:b/>
          <w:color w:val="000000"/>
          <w:sz w:val="26"/>
        </w:rPr>
      </w:pPr>
      <w:r w:rsidRPr="00B11001">
        <w:rPr>
          <w:rFonts w:ascii="Times New Roman" w:hAnsi="Times New Roman"/>
          <w:color w:val="000000"/>
          <w:sz w:val="26"/>
        </w:rPr>
        <w:tab/>
        <w:t xml:space="preserve">- Mã chứng khoán:                               </w:t>
      </w:r>
      <w:r w:rsidRPr="00B11001">
        <w:rPr>
          <w:rFonts w:ascii="Times New Roman" w:hAnsi="Times New Roman"/>
          <w:b/>
          <w:color w:val="000000"/>
          <w:sz w:val="26"/>
        </w:rPr>
        <w:t>VFR</w:t>
      </w:r>
    </w:p>
    <w:p w:rsidR="006A67FE" w:rsidRPr="00B11001" w:rsidRDefault="006A67FE" w:rsidP="00824A46">
      <w:pPr>
        <w:spacing w:after="0"/>
        <w:ind w:firstLine="505"/>
        <w:jc w:val="both"/>
        <w:rPr>
          <w:rFonts w:ascii="Times New Roman" w:hAnsi="Times New Roman"/>
          <w:b/>
          <w:color w:val="000000"/>
          <w:sz w:val="26"/>
        </w:rPr>
      </w:pPr>
      <w:r w:rsidRPr="00B11001">
        <w:rPr>
          <w:rFonts w:ascii="Times New Roman" w:hAnsi="Times New Roman"/>
          <w:color w:val="000000"/>
          <w:sz w:val="26"/>
        </w:rPr>
        <w:t xml:space="preserve">   - Địa chỉ trụ sở chính: 74 Nguyễn Du – Hà Nội;</w:t>
      </w:r>
      <w:r w:rsidRPr="00B11001">
        <w:rPr>
          <w:rFonts w:ascii="Times New Roman" w:hAnsi="Times New Roman"/>
          <w:b/>
          <w:color w:val="000000"/>
          <w:sz w:val="26"/>
        </w:rPr>
        <w:t xml:space="preserve">  </w:t>
      </w:r>
    </w:p>
    <w:p w:rsidR="006A67FE" w:rsidRPr="00B11001" w:rsidRDefault="006A67FE" w:rsidP="00824A46">
      <w:pPr>
        <w:spacing w:after="0"/>
        <w:ind w:left="720" w:firstLine="720"/>
        <w:jc w:val="both"/>
        <w:rPr>
          <w:rFonts w:ascii="Times New Roman" w:hAnsi="Times New Roman"/>
          <w:color w:val="000000"/>
          <w:sz w:val="26"/>
        </w:rPr>
      </w:pPr>
      <w:r w:rsidRPr="00B11001">
        <w:rPr>
          <w:rFonts w:ascii="Times New Roman" w:hAnsi="Times New Roman"/>
          <w:color w:val="000000"/>
          <w:sz w:val="26"/>
        </w:rPr>
        <w:t xml:space="preserve">Điện thoại:  04-38 228915    </w:t>
      </w:r>
      <w:r w:rsidRPr="00B11001">
        <w:rPr>
          <w:rFonts w:ascii="Times New Roman" w:hAnsi="Times New Roman"/>
          <w:color w:val="000000"/>
          <w:sz w:val="26"/>
        </w:rPr>
        <w:tab/>
        <w:t xml:space="preserve">Fax: 04-38228916          </w:t>
      </w:r>
    </w:p>
    <w:p w:rsidR="006A67FE" w:rsidRPr="00B11001" w:rsidRDefault="006A67FE" w:rsidP="00824A46">
      <w:pPr>
        <w:spacing w:after="0"/>
        <w:ind w:left="720" w:firstLine="720"/>
        <w:jc w:val="both"/>
        <w:rPr>
          <w:rFonts w:ascii="Times New Roman" w:hAnsi="Times New Roman"/>
          <w:b/>
          <w:color w:val="000000"/>
          <w:sz w:val="26"/>
        </w:rPr>
      </w:pPr>
      <w:r w:rsidRPr="00B11001">
        <w:rPr>
          <w:rFonts w:ascii="Times New Roman" w:hAnsi="Times New Roman"/>
          <w:color w:val="000000"/>
          <w:sz w:val="26"/>
        </w:rPr>
        <w:t>Email:          dung_dang_viet@vietfracht.com.vn</w:t>
      </w:r>
    </w:p>
    <w:p w:rsidR="006A67FE" w:rsidRPr="00B11001" w:rsidRDefault="006A67FE" w:rsidP="00824A46">
      <w:pPr>
        <w:spacing w:after="0"/>
        <w:ind w:firstLine="505"/>
        <w:jc w:val="both"/>
        <w:rPr>
          <w:rFonts w:ascii="Times New Roman" w:hAnsi="Times New Roman"/>
          <w:b/>
          <w:color w:val="000000"/>
          <w:sz w:val="26"/>
        </w:rPr>
      </w:pPr>
      <w:r w:rsidRPr="00B11001">
        <w:rPr>
          <w:rFonts w:ascii="Times New Roman" w:hAnsi="Times New Roman"/>
          <w:color w:val="000000"/>
          <w:sz w:val="26"/>
        </w:rPr>
        <w:tab/>
        <w:t>- Vốn điều lệ: 150 tỷ đồng</w:t>
      </w:r>
    </w:p>
    <w:p w:rsidR="006A67FE" w:rsidRPr="00B11001" w:rsidRDefault="006A67FE" w:rsidP="00B11001">
      <w:pPr>
        <w:pStyle w:val="BodyText"/>
        <w:spacing w:after="120"/>
        <w:rPr>
          <w:rFonts w:ascii="Times New Roman" w:hAnsi="Times New Roman"/>
          <w:b/>
          <w:color w:val="000000"/>
          <w:sz w:val="26"/>
          <w:szCs w:val="24"/>
        </w:rPr>
      </w:pPr>
      <w:r w:rsidRPr="00B11001">
        <w:rPr>
          <w:rFonts w:ascii="Times New Roman" w:hAnsi="Times New Roman"/>
          <w:b/>
          <w:color w:val="000000"/>
          <w:sz w:val="26"/>
          <w:szCs w:val="24"/>
        </w:rPr>
        <w:t xml:space="preserve">I. </w:t>
      </w:r>
      <w:r>
        <w:rPr>
          <w:rFonts w:ascii="Times New Roman" w:hAnsi="Times New Roman"/>
          <w:b/>
          <w:color w:val="000000"/>
          <w:sz w:val="26"/>
          <w:szCs w:val="24"/>
        </w:rPr>
        <w:t xml:space="preserve"> </w:t>
      </w:r>
      <w:r w:rsidRPr="00B11001">
        <w:rPr>
          <w:rFonts w:ascii="Times New Roman" w:hAnsi="Times New Roman"/>
          <w:b/>
          <w:color w:val="000000"/>
          <w:sz w:val="26"/>
          <w:szCs w:val="24"/>
        </w:rPr>
        <w:t xml:space="preserve">Hoạt động của Hội đồng quản trị 6 tháng </w:t>
      </w:r>
      <w:r w:rsidRPr="000D6E89">
        <w:rPr>
          <w:rFonts w:ascii="Times New Roman" w:hAnsi="Times New Roman"/>
          <w:b/>
          <w:color w:val="000000"/>
          <w:sz w:val="26"/>
          <w:szCs w:val="24"/>
        </w:rPr>
        <w:t>đầu</w:t>
      </w:r>
      <w:r w:rsidRPr="00B11001">
        <w:rPr>
          <w:rFonts w:ascii="Times New Roman" w:hAnsi="Times New Roman"/>
          <w:b/>
          <w:color w:val="000000"/>
          <w:sz w:val="26"/>
          <w:szCs w:val="24"/>
        </w:rPr>
        <w:t xml:space="preserve"> năm 201</w:t>
      </w:r>
      <w:r>
        <w:rPr>
          <w:rFonts w:ascii="Times New Roman" w:hAnsi="Times New Roman"/>
          <w:b/>
          <w:color w:val="000000"/>
          <w:sz w:val="26"/>
          <w:szCs w:val="24"/>
        </w:rPr>
        <w:t>3</w:t>
      </w:r>
    </w:p>
    <w:p w:rsidR="006A67FE" w:rsidRDefault="006A67FE" w:rsidP="00E426AD">
      <w:pPr>
        <w:pStyle w:val="BodyText"/>
        <w:numPr>
          <w:ilvl w:val="0"/>
          <w:numId w:val="15"/>
        </w:numPr>
        <w:rPr>
          <w:rFonts w:ascii="Times New Roman" w:hAnsi="Times New Roman"/>
          <w:i/>
          <w:color w:val="000000"/>
          <w:sz w:val="26"/>
          <w:szCs w:val="24"/>
        </w:rPr>
      </w:pPr>
      <w:r w:rsidRPr="00B11001">
        <w:rPr>
          <w:rFonts w:ascii="Times New Roman" w:hAnsi="Times New Roman"/>
          <w:i/>
          <w:color w:val="000000"/>
          <w:sz w:val="26"/>
          <w:szCs w:val="24"/>
        </w:rPr>
        <w:t xml:space="preserve">Các cuộc họp của </w:t>
      </w:r>
      <w:r w:rsidRPr="00B11001">
        <w:rPr>
          <w:rFonts w:ascii="Times New Roman" w:hAnsi="Times New Roman"/>
          <w:i/>
          <w:sz w:val="26"/>
          <w:szCs w:val="24"/>
        </w:rPr>
        <w:t>Hội đồng quản trị</w:t>
      </w:r>
      <w:r w:rsidRPr="00B11001">
        <w:rPr>
          <w:rFonts w:ascii="Times New Roman" w:hAnsi="Times New Roman"/>
          <w:i/>
          <w:color w:val="000000"/>
          <w:sz w:val="26"/>
          <w:szCs w:val="24"/>
        </w:rPr>
        <w:t>:</w:t>
      </w:r>
    </w:p>
    <w:p w:rsidR="006A67FE" w:rsidRPr="00B11001" w:rsidRDefault="006A67FE" w:rsidP="00E426AD">
      <w:pPr>
        <w:pStyle w:val="BodyText"/>
        <w:ind w:left="644"/>
        <w:rPr>
          <w:rFonts w:ascii="Times New Roman" w:hAnsi="Times New Roman"/>
          <w:i/>
          <w:color w:val="000000"/>
          <w:sz w:val="26"/>
          <w:szCs w:val="24"/>
        </w:rPr>
      </w:pPr>
    </w:p>
    <w:tbl>
      <w:tblPr>
        <w:tblW w:w="9498" w:type="dxa"/>
        <w:tblInd w:w="-13" w:type="dxa"/>
        <w:tblCellMar>
          <w:top w:w="15" w:type="dxa"/>
          <w:left w:w="15" w:type="dxa"/>
          <w:bottom w:w="15" w:type="dxa"/>
          <w:right w:w="15" w:type="dxa"/>
        </w:tblCellMar>
        <w:tblLook w:val="0000"/>
      </w:tblPr>
      <w:tblGrid>
        <w:gridCol w:w="852"/>
        <w:gridCol w:w="3118"/>
        <w:gridCol w:w="1418"/>
        <w:gridCol w:w="1701"/>
        <w:gridCol w:w="992"/>
        <w:gridCol w:w="1417"/>
      </w:tblGrid>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spacing w:before="120"/>
              <w:jc w:val="center"/>
              <w:rPr>
                <w:sz w:val="24"/>
                <w:szCs w:val="24"/>
              </w:rPr>
            </w:pPr>
            <w:r w:rsidRPr="00116768">
              <w:rPr>
                <w:rStyle w:val="bodytext-h1"/>
                <w:rFonts w:ascii="Times New Roman" w:hAnsi="Times New Roman"/>
                <w:b/>
                <w:bCs/>
                <w:sz w:val="24"/>
                <w:szCs w:val="24"/>
              </w:rPr>
              <w:t>STT</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spacing w:before="120"/>
              <w:jc w:val="center"/>
              <w:rPr>
                <w:sz w:val="24"/>
                <w:szCs w:val="24"/>
              </w:rPr>
            </w:pPr>
            <w:r w:rsidRPr="00116768">
              <w:rPr>
                <w:rStyle w:val="bodytext-h1"/>
                <w:rFonts w:ascii="Times New Roman" w:hAnsi="Times New Roman"/>
                <w:b/>
                <w:bCs/>
                <w:sz w:val="24"/>
                <w:szCs w:val="24"/>
              </w:rPr>
              <w:t>Thành viên HĐQT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spacing w:before="120"/>
              <w:jc w:val="center"/>
              <w:rPr>
                <w:sz w:val="24"/>
                <w:szCs w:val="24"/>
              </w:rPr>
            </w:pPr>
            <w:r w:rsidRPr="00116768">
              <w:rPr>
                <w:rStyle w:val="bodytext-h1"/>
                <w:rFonts w:ascii="Times New Roman" w:hAnsi="Times New Roman"/>
                <w:b/>
                <w:bCs/>
                <w:sz w:val="24"/>
                <w:szCs w:val="24"/>
              </w:rPr>
              <w:t>Chức vụ</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jc w:val="center"/>
              <w:rPr>
                <w:sz w:val="24"/>
                <w:szCs w:val="24"/>
              </w:rPr>
            </w:pPr>
            <w:r w:rsidRPr="00116768">
              <w:rPr>
                <w:rStyle w:val="bodytext-h1"/>
                <w:rFonts w:ascii="Times New Roman" w:hAnsi="Times New Roman"/>
                <w:b/>
                <w:bCs/>
                <w:sz w:val="24"/>
                <w:szCs w:val="24"/>
              </w:rPr>
              <w:t>Số buổi họp tham dự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jc w:val="center"/>
              <w:rPr>
                <w:rStyle w:val="bodytext-h1"/>
                <w:rFonts w:ascii="Times New Roman" w:hAnsi="Times New Roman"/>
                <w:b/>
                <w:bCs/>
                <w:sz w:val="24"/>
                <w:szCs w:val="24"/>
              </w:rPr>
            </w:pPr>
            <w:r w:rsidRPr="00116768">
              <w:rPr>
                <w:rStyle w:val="bodytext-h1"/>
                <w:rFonts w:ascii="Times New Roman" w:hAnsi="Times New Roman"/>
                <w:b/>
                <w:bCs/>
                <w:sz w:val="24"/>
                <w:szCs w:val="24"/>
              </w:rPr>
              <w:t>Tỷ lệ</w:t>
            </w:r>
          </w:p>
          <w:p w:rsidR="006A67FE" w:rsidRPr="00116768" w:rsidRDefault="006A67FE" w:rsidP="000D2053">
            <w:pPr>
              <w:pStyle w:val="bodytext-p"/>
              <w:jc w:val="center"/>
              <w:rPr>
                <w:sz w:val="24"/>
                <w:szCs w:val="24"/>
              </w:rPr>
            </w:pPr>
            <w:r w:rsidRPr="00116768">
              <w:rPr>
                <w:rStyle w:val="bodytext-h1"/>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6E89">
            <w:pPr>
              <w:pStyle w:val="bodytext-p"/>
              <w:jc w:val="center"/>
              <w:rPr>
                <w:b/>
                <w:bCs/>
                <w:sz w:val="24"/>
                <w:szCs w:val="24"/>
              </w:rPr>
            </w:pPr>
            <w:r w:rsidRPr="00116768">
              <w:rPr>
                <w:rStyle w:val="bodytext-h1"/>
                <w:rFonts w:ascii="Times New Roman" w:hAnsi="Times New Roman"/>
                <w:b/>
                <w:bCs/>
                <w:sz w:val="24"/>
                <w:szCs w:val="24"/>
              </w:rPr>
              <w:t>Lý do không dự</w:t>
            </w:r>
          </w:p>
        </w:tc>
      </w:tr>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1</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rPr>
                <w:rStyle w:val="bodytext-h1"/>
                <w:rFonts w:ascii="Times New Roman" w:hAnsi="Times New Roman"/>
                <w:sz w:val="24"/>
                <w:szCs w:val="24"/>
              </w:rPr>
            </w:pPr>
            <w:r w:rsidRPr="00116768">
              <w:rPr>
                <w:rStyle w:val="bodytext-h1"/>
                <w:rFonts w:ascii="Times New Roman" w:hAnsi="Times New Roman"/>
                <w:sz w:val="24"/>
                <w:szCs w:val="24"/>
              </w:rPr>
              <w:t>Ông Trần Văn Quý</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left"/>
              <w:rPr>
                <w:sz w:val="24"/>
                <w:szCs w:val="24"/>
              </w:rPr>
            </w:pPr>
            <w:r w:rsidRPr="00B11001">
              <w:rPr>
                <w:sz w:val="24"/>
                <w:szCs w:val="24"/>
              </w:rPr>
              <w:t> CT HĐQT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4C5853" w:rsidP="000D2053">
            <w:pPr>
              <w:pStyle w:val="bodytext-p"/>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rPr>
                <w:sz w:val="24"/>
                <w:szCs w:val="24"/>
              </w:rPr>
            </w:pPr>
            <w:r w:rsidRPr="00B11001">
              <w:rPr>
                <w:sz w:val="24"/>
                <w:szCs w:val="24"/>
              </w:rPr>
              <w:t> </w:t>
            </w:r>
          </w:p>
        </w:tc>
      </w:tr>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rPr>
                <w:rStyle w:val="bodytext-h1"/>
                <w:rFonts w:ascii="Times New Roman" w:hAnsi="Times New Roman"/>
                <w:sz w:val="24"/>
                <w:szCs w:val="24"/>
              </w:rPr>
            </w:pPr>
            <w:r w:rsidRPr="00116768">
              <w:rPr>
                <w:rStyle w:val="bodytext-h1"/>
                <w:rFonts w:ascii="Times New Roman" w:hAnsi="Times New Roman"/>
                <w:sz w:val="24"/>
                <w:szCs w:val="24"/>
              </w:rPr>
              <w:t>Ông Ngô Xuân Hồng</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left"/>
              <w:rPr>
                <w:sz w:val="24"/>
                <w:szCs w:val="24"/>
              </w:rPr>
            </w:pPr>
            <w:r w:rsidRPr="00B11001">
              <w:rPr>
                <w:sz w:val="24"/>
                <w:szCs w:val="24"/>
              </w:rPr>
              <w:t> UV HĐQT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4C5853" w:rsidP="000D2053">
            <w:pPr>
              <w:pStyle w:val="bodytext-p"/>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rPr>
                <w:sz w:val="24"/>
                <w:szCs w:val="24"/>
              </w:rPr>
            </w:pPr>
            <w:r w:rsidRPr="00B11001">
              <w:rPr>
                <w:sz w:val="24"/>
                <w:szCs w:val="24"/>
              </w:rPr>
              <w:t> </w:t>
            </w:r>
          </w:p>
        </w:tc>
      </w:tr>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3</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4C5853">
            <w:pPr>
              <w:pStyle w:val="bodytext-p"/>
              <w:rPr>
                <w:rStyle w:val="bodytext-h1"/>
                <w:rFonts w:ascii="Times New Roman" w:hAnsi="Times New Roman"/>
                <w:sz w:val="24"/>
                <w:szCs w:val="24"/>
              </w:rPr>
            </w:pPr>
            <w:r w:rsidRPr="00116768">
              <w:rPr>
                <w:rStyle w:val="bodytext-h1"/>
                <w:rFonts w:ascii="Times New Roman" w:hAnsi="Times New Roman"/>
                <w:sz w:val="24"/>
                <w:szCs w:val="24"/>
              </w:rPr>
              <w:t>Ô</w:t>
            </w:r>
            <w:r w:rsidR="004C5853">
              <w:rPr>
                <w:rStyle w:val="bodytext-h1"/>
                <w:rFonts w:ascii="Times New Roman" w:hAnsi="Times New Roman"/>
                <w:sz w:val="24"/>
                <w:szCs w:val="24"/>
              </w:rPr>
              <w:t>ng</w:t>
            </w:r>
            <w:r w:rsidRPr="00116768">
              <w:rPr>
                <w:rStyle w:val="bodytext-h1"/>
                <w:rFonts w:ascii="Times New Roman" w:hAnsi="Times New Roman"/>
                <w:sz w:val="24"/>
                <w:szCs w:val="24"/>
              </w:rPr>
              <w:t xml:space="preserve"> Nguyễn Trọng Hiền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UV HĐQT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4C5853" w:rsidP="000D2053">
            <w:pPr>
              <w:pStyle w:val="bodytext-p"/>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rPr>
                <w:sz w:val="24"/>
                <w:szCs w:val="24"/>
              </w:rPr>
            </w:pPr>
            <w:r w:rsidRPr="00B11001">
              <w:rPr>
                <w:sz w:val="24"/>
                <w:szCs w:val="24"/>
              </w:rPr>
              <w:t> </w:t>
            </w:r>
          </w:p>
        </w:tc>
      </w:tr>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4</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0D2053">
            <w:pPr>
              <w:pStyle w:val="bodytext-p"/>
              <w:rPr>
                <w:sz w:val="24"/>
                <w:szCs w:val="24"/>
              </w:rPr>
            </w:pPr>
            <w:r w:rsidRPr="00116768">
              <w:rPr>
                <w:sz w:val="24"/>
                <w:szCs w:val="24"/>
              </w:rPr>
              <w:t>Ông Ngô Minh Thuấn</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left"/>
              <w:rPr>
                <w:sz w:val="24"/>
                <w:szCs w:val="24"/>
              </w:rPr>
            </w:pPr>
            <w:r w:rsidRPr="00B11001">
              <w:rPr>
                <w:sz w:val="24"/>
                <w:szCs w:val="24"/>
              </w:rPr>
              <w:t> UV HĐQT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4C5853" w:rsidP="000D2053">
            <w:pPr>
              <w:pStyle w:val="bodytext-p"/>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rPr>
                <w:sz w:val="24"/>
                <w:szCs w:val="24"/>
              </w:rPr>
            </w:pPr>
          </w:p>
        </w:tc>
      </w:tr>
      <w:tr w:rsidR="006A67FE" w:rsidRPr="009023B9">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sidRPr="00B11001">
              <w:rPr>
                <w:sz w:val="24"/>
                <w:szCs w:val="24"/>
              </w:rPr>
              <w:t>5</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16768" w:rsidRDefault="006A67FE" w:rsidP="004C5853">
            <w:pPr>
              <w:pStyle w:val="bodytext-p"/>
              <w:rPr>
                <w:rStyle w:val="bodytext-h1"/>
                <w:rFonts w:ascii="Times New Roman" w:hAnsi="Times New Roman"/>
                <w:sz w:val="24"/>
                <w:szCs w:val="24"/>
              </w:rPr>
            </w:pPr>
            <w:r w:rsidRPr="00116768">
              <w:rPr>
                <w:rStyle w:val="bodytext-h1"/>
                <w:rFonts w:ascii="Times New Roman" w:hAnsi="Times New Roman"/>
                <w:sz w:val="24"/>
                <w:szCs w:val="24"/>
              </w:rPr>
              <w:t>Ô</w:t>
            </w:r>
            <w:r w:rsidR="004C5853">
              <w:rPr>
                <w:rStyle w:val="bodytext-h1"/>
                <w:rFonts w:ascii="Times New Roman" w:hAnsi="Times New Roman"/>
                <w:sz w:val="24"/>
                <w:szCs w:val="24"/>
              </w:rPr>
              <w:t>ng</w:t>
            </w:r>
            <w:r w:rsidRPr="00116768">
              <w:rPr>
                <w:rStyle w:val="bodytext-h1"/>
                <w:rFonts w:ascii="Times New Roman" w:hAnsi="Times New Roman"/>
                <w:sz w:val="24"/>
                <w:szCs w:val="24"/>
              </w:rPr>
              <w:t xml:space="preserve"> Nguyễn Quang Thoại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left"/>
              <w:rPr>
                <w:sz w:val="24"/>
                <w:szCs w:val="24"/>
              </w:rPr>
            </w:pPr>
            <w:r w:rsidRPr="00B11001">
              <w:rPr>
                <w:sz w:val="24"/>
                <w:szCs w:val="24"/>
              </w:rPr>
              <w:t> UV HĐQT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4C5853" w:rsidP="000D2053">
            <w:pPr>
              <w:pStyle w:val="bodytext-p"/>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jc w:val="center"/>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B11001" w:rsidRDefault="006A67FE" w:rsidP="000D2053">
            <w:pPr>
              <w:pStyle w:val="bodytext-p"/>
              <w:ind w:left="60"/>
              <w:rPr>
                <w:sz w:val="24"/>
                <w:szCs w:val="24"/>
              </w:rPr>
            </w:pPr>
          </w:p>
        </w:tc>
      </w:tr>
      <w:tr w:rsidR="006A67FE" w:rsidRPr="009023B9">
        <w:tc>
          <w:tcPr>
            <w:tcW w:w="852"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c>
          <w:tcPr>
            <w:tcW w:w="3118"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c>
          <w:tcPr>
            <w:tcW w:w="1418"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c>
          <w:tcPr>
            <w:tcW w:w="1701"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c>
          <w:tcPr>
            <w:tcW w:w="992"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c>
          <w:tcPr>
            <w:tcW w:w="1417"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rFonts w:ascii="Times New Roman" w:hAnsi="Times New Roman"/>
                <w:sz w:val="2"/>
              </w:rPr>
            </w:pPr>
          </w:p>
        </w:tc>
      </w:tr>
    </w:tbl>
    <w:p w:rsidR="006A67FE" w:rsidRPr="00323B7E" w:rsidRDefault="00323B7E" w:rsidP="00323B7E">
      <w:pPr>
        <w:pStyle w:val="BodyText"/>
        <w:spacing w:after="120"/>
        <w:ind w:firstLine="720"/>
        <w:rPr>
          <w:rFonts w:ascii="Times New Roman" w:hAnsi="Times New Roman"/>
          <w:color w:val="000000"/>
          <w:sz w:val="26"/>
          <w:szCs w:val="24"/>
        </w:rPr>
      </w:pPr>
      <w:r w:rsidRPr="00323B7E">
        <w:rPr>
          <w:rFonts w:ascii="Times New Roman" w:hAnsi="Times New Roman"/>
          <w:color w:val="000000"/>
          <w:sz w:val="26"/>
          <w:szCs w:val="24"/>
        </w:rPr>
        <w:t>Ngoài ra</w:t>
      </w:r>
      <w:r>
        <w:rPr>
          <w:rFonts w:ascii="Times New Roman" w:hAnsi="Times New Roman"/>
          <w:color w:val="000000"/>
          <w:sz w:val="26"/>
          <w:szCs w:val="24"/>
        </w:rPr>
        <w:t>, H</w:t>
      </w:r>
      <w:r w:rsidRPr="00323B7E">
        <w:rPr>
          <w:rFonts w:ascii="Times New Roman" w:hAnsi="Times New Roman"/>
          <w:color w:val="000000"/>
          <w:sz w:val="26"/>
          <w:szCs w:val="24"/>
        </w:rPr>
        <w:t>Đ</w:t>
      </w:r>
      <w:r>
        <w:rPr>
          <w:rFonts w:ascii="Times New Roman" w:hAnsi="Times New Roman"/>
          <w:color w:val="000000"/>
          <w:sz w:val="26"/>
          <w:szCs w:val="24"/>
        </w:rPr>
        <w:t xml:space="preserve">QT </w:t>
      </w:r>
      <w:r w:rsidRPr="00323B7E">
        <w:rPr>
          <w:rFonts w:ascii="Times New Roman" w:hAnsi="Times New Roman"/>
          <w:color w:val="000000"/>
          <w:sz w:val="26"/>
          <w:szCs w:val="24"/>
        </w:rPr>
        <w:t>đã</w:t>
      </w:r>
      <w:r>
        <w:rPr>
          <w:rFonts w:ascii="Times New Roman" w:hAnsi="Times New Roman"/>
          <w:color w:val="000000"/>
          <w:sz w:val="26"/>
          <w:szCs w:val="24"/>
        </w:rPr>
        <w:t xml:space="preserve"> 03 l</w:t>
      </w:r>
      <w:r w:rsidRPr="00323B7E">
        <w:rPr>
          <w:rFonts w:ascii="Times New Roman" w:hAnsi="Times New Roman"/>
          <w:color w:val="000000"/>
          <w:sz w:val="26"/>
          <w:szCs w:val="24"/>
        </w:rPr>
        <w:t>ần</w:t>
      </w:r>
      <w:r>
        <w:rPr>
          <w:rFonts w:ascii="Times New Roman" w:hAnsi="Times New Roman"/>
          <w:color w:val="000000"/>
          <w:sz w:val="26"/>
          <w:szCs w:val="24"/>
        </w:rPr>
        <w:t xml:space="preserve"> l</w:t>
      </w:r>
      <w:r w:rsidRPr="00323B7E">
        <w:rPr>
          <w:rFonts w:ascii="Times New Roman" w:hAnsi="Times New Roman"/>
          <w:color w:val="000000"/>
          <w:sz w:val="26"/>
          <w:szCs w:val="24"/>
        </w:rPr>
        <w:t>ấy</w:t>
      </w:r>
      <w:r>
        <w:rPr>
          <w:rFonts w:ascii="Times New Roman" w:hAnsi="Times New Roman"/>
          <w:color w:val="000000"/>
          <w:sz w:val="26"/>
          <w:szCs w:val="24"/>
        </w:rPr>
        <w:t xml:space="preserve"> </w:t>
      </w:r>
      <w:r w:rsidRPr="00323B7E">
        <w:rPr>
          <w:rFonts w:ascii="Times New Roman" w:hAnsi="Times New Roman"/>
          <w:color w:val="000000"/>
          <w:sz w:val="26"/>
          <w:szCs w:val="24"/>
        </w:rPr>
        <w:t>ý</w:t>
      </w:r>
      <w:r>
        <w:rPr>
          <w:rFonts w:ascii="Times New Roman" w:hAnsi="Times New Roman"/>
          <w:color w:val="000000"/>
          <w:sz w:val="26"/>
          <w:szCs w:val="24"/>
        </w:rPr>
        <w:t xml:space="preserve"> ki</w:t>
      </w:r>
      <w:r w:rsidRPr="00323B7E">
        <w:rPr>
          <w:rFonts w:ascii="Times New Roman" w:hAnsi="Times New Roman"/>
          <w:color w:val="000000"/>
          <w:sz w:val="26"/>
          <w:szCs w:val="24"/>
        </w:rPr>
        <w:t>ến</w:t>
      </w:r>
      <w:r>
        <w:rPr>
          <w:rFonts w:ascii="Times New Roman" w:hAnsi="Times New Roman"/>
          <w:color w:val="000000"/>
          <w:sz w:val="26"/>
          <w:szCs w:val="24"/>
        </w:rPr>
        <w:t xml:space="preserve"> tham gia c</w:t>
      </w:r>
      <w:r w:rsidRPr="00323B7E">
        <w:rPr>
          <w:rFonts w:ascii="Times New Roman" w:hAnsi="Times New Roman"/>
          <w:color w:val="000000"/>
          <w:sz w:val="26"/>
          <w:szCs w:val="24"/>
        </w:rPr>
        <w:t>ủ</w:t>
      </w:r>
      <w:r>
        <w:rPr>
          <w:rFonts w:ascii="Times New Roman" w:hAnsi="Times New Roman"/>
          <w:color w:val="000000"/>
          <w:sz w:val="26"/>
          <w:szCs w:val="24"/>
        </w:rPr>
        <w:t>a c</w:t>
      </w:r>
      <w:r w:rsidRPr="00323B7E">
        <w:rPr>
          <w:rFonts w:ascii="Times New Roman" w:hAnsi="Times New Roman"/>
          <w:color w:val="000000"/>
          <w:sz w:val="26"/>
          <w:szCs w:val="24"/>
        </w:rPr>
        <w:t>ác</w:t>
      </w:r>
      <w:r>
        <w:rPr>
          <w:rFonts w:ascii="Times New Roman" w:hAnsi="Times New Roman"/>
          <w:color w:val="000000"/>
          <w:sz w:val="26"/>
          <w:szCs w:val="24"/>
        </w:rPr>
        <w:t xml:space="preserve"> TV H</w:t>
      </w:r>
      <w:r w:rsidRPr="00323B7E">
        <w:rPr>
          <w:rFonts w:ascii="Times New Roman" w:hAnsi="Times New Roman"/>
          <w:color w:val="000000"/>
          <w:sz w:val="26"/>
          <w:szCs w:val="24"/>
        </w:rPr>
        <w:t>Đ</w:t>
      </w:r>
      <w:r>
        <w:rPr>
          <w:rFonts w:ascii="Times New Roman" w:hAnsi="Times New Roman"/>
          <w:color w:val="000000"/>
          <w:sz w:val="26"/>
          <w:szCs w:val="24"/>
        </w:rPr>
        <w:t xml:space="preserve">QT </w:t>
      </w:r>
      <w:r w:rsidR="007F32A4">
        <w:rPr>
          <w:rFonts w:ascii="Times New Roman" w:hAnsi="Times New Roman"/>
          <w:color w:val="000000"/>
          <w:sz w:val="26"/>
          <w:szCs w:val="24"/>
        </w:rPr>
        <w:t>b</w:t>
      </w:r>
      <w:r w:rsidR="007F32A4" w:rsidRPr="007F32A4">
        <w:rPr>
          <w:rFonts w:ascii="Times New Roman" w:hAnsi="Times New Roman"/>
          <w:color w:val="000000"/>
          <w:sz w:val="26"/>
          <w:szCs w:val="24"/>
        </w:rPr>
        <w:t>ằng</w:t>
      </w:r>
      <w:r w:rsidR="007F32A4">
        <w:rPr>
          <w:rFonts w:ascii="Times New Roman" w:hAnsi="Times New Roman"/>
          <w:color w:val="000000"/>
          <w:sz w:val="26"/>
          <w:szCs w:val="24"/>
        </w:rPr>
        <w:t xml:space="preserve"> email </w:t>
      </w:r>
      <w:r>
        <w:rPr>
          <w:rFonts w:ascii="Times New Roman" w:hAnsi="Times New Roman"/>
          <w:color w:val="000000"/>
          <w:sz w:val="26"/>
          <w:szCs w:val="24"/>
        </w:rPr>
        <w:t>đ</w:t>
      </w:r>
      <w:r w:rsidRPr="00323B7E">
        <w:rPr>
          <w:rFonts w:ascii="Times New Roman" w:hAnsi="Times New Roman"/>
          <w:color w:val="000000"/>
          <w:sz w:val="26"/>
          <w:szCs w:val="24"/>
        </w:rPr>
        <w:t>ể</w:t>
      </w:r>
      <w:r>
        <w:rPr>
          <w:rFonts w:ascii="Times New Roman" w:hAnsi="Times New Roman"/>
          <w:color w:val="000000"/>
          <w:sz w:val="26"/>
          <w:szCs w:val="24"/>
        </w:rPr>
        <w:t xml:space="preserve"> ra ngh</w:t>
      </w:r>
      <w:r w:rsidRPr="00323B7E">
        <w:rPr>
          <w:rFonts w:ascii="Times New Roman" w:hAnsi="Times New Roman"/>
          <w:color w:val="000000"/>
          <w:sz w:val="26"/>
          <w:szCs w:val="24"/>
        </w:rPr>
        <w:t>ị</w:t>
      </w:r>
      <w:r>
        <w:rPr>
          <w:rFonts w:ascii="Times New Roman" w:hAnsi="Times New Roman"/>
          <w:color w:val="000000"/>
          <w:sz w:val="26"/>
          <w:szCs w:val="24"/>
        </w:rPr>
        <w:t xml:space="preserve"> quy</w:t>
      </w:r>
      <w:r w:rsidRPr="00323B7E">
        <w:rPr>
          <w:rFonts w:ascii="Times New Roman" w:hAnsi="Times New Roman"/>
          <w:color w:val="000000"/>
          <w:sz w:val="26"/>
          <w:szCs w:val="24"/>
        </w:rPr>
        <w:t>ết</w:t>
      </w:r>
      <w:r>
        <w:rPr>
          <w:rFonts w:ascii="Times New Roman" w:hAnsi="Times New Roman"/>
          <w:color w:val="000000"/>
          <w:sz w:val="26"/>
          <w:szCs w:val="24"/>
        </w:rPr>
        <w:t xml:space="preserve"> </w:t>
      </w:r>
      <w:r w:rsidR="007F32A4">
        <w:rPr>
          <w:rFonts w:ascii="Times New Roman" w:hAnsi="Times New Roman"/>
          <w:color w:val="000000"/>
          <w:sz w:val="26"/>
          <w:szCs w:val="24"/>
        </w:rPr>
        <w:t>c</w:t>
      </w:r>
      <w:r w:rsidR="007F32A4" w:rsidRPr="007F32A4">
        <w:rPr>
          <w:rFonts w:ascii="Times New Roman" w:hAnsi="Times New Roman"/>
          <w:color w:val="000000"/>
          <w:sz w:val="26"/>
          <w:szCs w:val="24"/>
        </w:rPr>
        <w:t>ủ</w:t>
      </w:r>
      <w:r w:rsidR="007F32A4">
        <w:rPr>
          <w:rFonts w:ascii="Times New Roman" w:hAnsi="Times New Roman"/>
          <w:color w:val="000000"/>
          <w:sz w:val="26"/>
          <w:szCs w:val="24"/>
        </w:rPr>
        <w:t>a H</w:t>
      </w:r>
      <w:r w:rsidR="007F32A4" w:rsidRPr="007F32A4">
        <w:rPr>
          <w:rFonts w:ascii="Times New Roman" w:hAnsi="Times New Roman"/>
          <w:color w:val="000000"/>
          <w:sz w:val="26"/>
          <w:szCs w:val="24"/>
        </w:rPr>
        <w:t>Đ</w:t>
      </w:r>
      <w:r w:rsidR="007F32A4">
        <w:rPr>
          <w:rFonts w:ascii="Times New Roman" w:hAnsi="Times New Roman"/>
          <w:color w:val="000000"/>
          <w:sz w:val="26"/>
          <w:szCs w:val="24"/>
        </w:rPr>
        <w:t xml:space="preserve">QT, </w:t>
      </w:r>
      <w:r>
        <w:rPr>
          <w:rFonts w:ascii="Times New Roman" w:hAnsi="Times New Roman"/>
          <w:color w:val="000000"/>
          <w:sz w:val="26"/>
          <w:szCs w:val="24"/>
        </w:rPr>
        <w:t>ph</w:t>
      </w:r>
      <w:r w:rsidRPr="00323B7E">
        <w:rPr>
          <w:rFonts w:ascii="Times New Roman" w:hAnsi="Times New Roman"/>
          <w:color w:val="000000"/>
          <w:sz w:val="26"/>
          <w:szCs w:val="24"/>
        </w:rPr>
        <w:t>ụ</w:t>
      </w:r>
      <w:r>
        <w:rPr>
          <w:rFonts w:ascii="Times New Roman" w:hAnsi="Times New Roman"/>
          <w:color w:val="000000"/>
          <w:sz w:val="26"/>
          <w:szCs w:val="24"/>
        </w:rPr>
        <w:t>c v</w:t>
      </w:r>
      <w:r w:rsidRPr="00323B7E">
        <w:rPr>
          <w:rFonts w:ascii="Times New Roman" w:hAnsi="Times New Roman"/>
          <w:color w:val="000000"/>
          <w:sz w:val="26"/>
          <w:szCs w:val="24"/>
        </w:rPr>
        <w:t>ụ</w:t>
      </w:r>
      <w:r>
        <w:rPr>
          <w:rFonts w:ascii="Times New Roman" w:hAnsi="Times New Roman"/>
          <w:color w:val="000000"/>
          <w:sz w:val="26"/>
          <w:szCs w:val="24"/>
        </w:rPr>
        <w:t xml:space="preserve"> k</w:t>
      </w:r>
      <w:r w:rsidRPr="00323B7E">
        <w:rPr>
          <w:rFonts w:ascii="Times New Roman" w:hAnsi="Times New Roman"/>
          <w:color w:val="000000"/>
          <w:sz w:val="26"/>
          <w:szCs w:val="24"/>
        </w:rPr>
        <w:t>ị</w:t>
      </w:r>
      <w:r>
        <w:rPr>
          <w:rFonts w:ascii="Times New Roman" w:hAnsi="Times New Roman"/>
          <w:color w:val="000000"/>
          <w:sz w:val="26"/>
          <w:szCs w:val="24"/>
        </w:rPr>
        <w:t>p th</w:t>
      </w:r>
      <w:r w:rsidRPr="00323B7E">
        <w:rPr>
          <w:rFonts w:ascii="Times New Roman" w:hAnsi="Times New Roman"/>
          <w:color w:val="000000"/>
          <w:sz w:val="26"/>
          <w:szCs w:val="24"/>
        </w:rPr>
        <w:t>ời</w:t>
      </w:r>
      <w:r>
        <w:rPr>
          <w:rFonts w:ascii="Times New Roman" w:hAnsi="Times New Roman"/>
          <w:color w:val="000000"/>
          <w:sz w:val="26"/>
          <w:szCs w:val="24"/>
        </w:rPr>
        <w:t xml:space="preserve"> </w:t>
      </w:r>
      <w:r w:rsidR="007F32A4">
        <w:rPr>
          <w:rFonts w:ascii="Times New Roman" w:hAnsi="Times New Roman"/>
          <w:color w:val="000000"/>
          <w:sz w:val="26"/>
          <w:szCs w:val="24"/>
        </w:rPr>
        <w:t>c</w:t>
      </w:r>
      <w:r w:rsidR="007F32A4" w:rsidRPr="007F32A4">
        <w:rPr>
          <w:rFonts w:ascii="Times New Roman" w:hAnsi="Times New Roman"/>
          <w:color w:val="000000"/>
          <w:sz w:val="26"/>
          <w:szCs w:val="24"/>
        </w:rPr>
        <w:t>ác</w:t>
      </w:r>
      <w:r w:rsidR="007F32A4">
        <w:rPr>
          <w:rFonts w:ascii="Times New Roman" w:hAnsi="Times New Roman"/>
          <w:color w:val="000000"/>
          <w:sz w:val="26"/>
          <w:szCs w:val="24"/>
        </w:rPr>
        <w:t xml:space="preserve"> </w:t>
      </w:r>
      <w:r>
        <w:rPr>
          <w:rFonts w:ascii="Times New Roman" w:hAnsi="Times New Roman"/>
          <w:color w:val="000000"/>
          <w:sz w:val="26"/>
          <w:szCs w:val="24"/>
        </w:rPr>
        <w:t>y</w:t>
      </w:r>
      <w:r w:rsidRPr="00323B7E">
        <w:rPr>
          <w:rFonts w:ascii="Times New Roman" w:hAnsi="Times New Roman"/>
          <w:color w:val="000000"/>
          <w:sz w:val="26"/>
          <w:szCs w:val="24"/>
        </w:rPr>
        <w:t>ê</w:t>
      </w:r>
      <w:r>
        <w:rPr>
          <w:rFonts w:ascii="Times New Roman" w:hAnsi="Times New Roman"/>
          <w:color w:val="000000"/>
          <w:sz w:val="26"/>
          <w:szCs w:val="24"/>
        </w:rPr>
        <w:t>u c</w:t>
      </w:r>
      <w:r w:rsidRPr="00323B7E">
        <w:rPr>
          <w:rFonts w:ascii="Times New Roman" w:hAnsi="Times New Roman"/>
          <w:color w:val="000000"/>
          <w:sz w:val="26"/>
          <w:szCs w:val="24"/>
        </w:rPr>
        <w:t>ầu</w:t>
      </w:r>
      <w:r>
        <w:rPr>
          <w:rFonts w:ascii="Times New Roman" w:hAnsi="Times New Roman"/>
          <w:color w:val="000000"/>
          <w:sz w:val="26"/>
          <w:szCs w:val="24"/>
        </w:rPr>
        <w:t xml:space="preserve"> SXKD c</w:t>
      </w:r>
      <w:r w:rsidRPr="00323B7E">
        <w:rPr>
          <w:rFonts w:ascii="Times New Roman" w:hAnsi="Times New Roman"/>
          <w:color w:val="000000"/>
          <w:sz w:val="26"/>
          <w:szCs w:val="24"/>
        </w:rPr>
        <w:t>ủ</w:t>
      </w:r>
      <w:r>
        <w:rPr>
          <w:rFonts w:ascii="Times New Roman" w:hAnsi="Times New Roman"/>
          <w:color w:val="000000"/>
          <w:sz w:val="26"/>
          <w:szCs w:val="24"/>
        </w:rPr>
        <w:t>a C</w:t>
      </w:r>
      <w:r w:rsidRPr="00323B7E">
        <w:rPr>
          <w:rFonts w:ascii="Times New Roman" w:hAnsi="Times New Roman"/>
          <w:color w:val="000000"/>
          <w:sz w:val="26"/>
          <w:szCs w:val="24"/>
        </w:rPr>
        <w:t>ô</w:t>
      </w:r>
      <w:r>
        <w:rPr>
          <w:rFonts w:ascii="Times New Roman" w:hAnsi="Times New Roman"/>
          <w:color w:val="000000"/>
          <w:sz w:val="26"/>
          <w:szCs w:val="24"/>
        </w:rPr>
        <w:t xml:space="preserve">ng ty. </w:t>
      </w:r>
    </w:p>
    <w:p w:rsidR="006A67FE" w:rsidRPr="00B11001" w:rsidRDefault="006A67FE" w:rsidP="00B11001">
      <w:pPr>
        <w:pStyle w:val="BodyText"/>
        <w:spacing w:after="120"/>
        <w:ind w:left="721" w:hanging="437"/>
        <w:rPr>
          <w:rFonts w:ascii="Times New Roman" w:hAnsi="Times New Roman"/>
          <w:i/>
          <w:color w:val="000000"/>
          <w:sz w:val="26"/>
          <w:szCs w:val="26"/>
        </w:rPr>
      </w:pPr>
      <w:r w:rsidRPr="00B11001">
        <w:rPr>
          <w:rFonts w:ascii="Times New Roman" w:hAnsi="Times New Roman"/>
          <w:i/>
          <w:color w:val="000000"/>
          <w:sz w:val="26"/>
          <w:szCs w:val="26"/>
        </w:rPr>
        <w:t>2.  Hoạt động giám sát của HĐQT đối với Tổng Giám đốc:</w:t>
      </w:r>
    </w:p>
    <w:p w:rsidR="006A67FE" w:rsidRPr="00B11001" w:rsidRDefault="006A67FE" w:rsidP="00B11001">
      <w:pPr>
        <w:pStyle w:val="title-p"/>
        <w:spacing w:after="120"/>
        <w:ind w:firstLine="720"/>
        <w:jc w:val="both"/>
        <w:rPr>
          <w:rStyle w:val="bodytext-h1"/>
          <w:rFonts w:ascii="Times New Roman" w:hAnsi="Times New Roman"/>
          <w:sz w:val="26"/>
          <w:szCs w:val="26"/>
        </w:rPr>
      </w:pPr>
      <w:r w:rsidRPr="00B11001">
        <w:rPr>
          <w:rStyle w:val="bodytext-h1"/>
          <w:rFonts w:ascii="Times New Roman" w:hAnsi="Times New Roman"/>
          <w:sz w:val="26"/>
          <w:szCs w:val="26"/>
        </w:rPr>
        <w:t>Có sự phối hợp thường xuyên và hiệu quả giữa Chủ tịch HĐQT v</w:t>
      </w:r>
      <w:r w:rsidRPr="00B11001">
        <w:rPr>
          <w:sz w:val="26"/>
          <w:szCs w:val="24"/>
        </w:rPr>
        <w:t>ới</w:t>
      </w:r>
      <w:r w:rsidRPr="00B11001">
        <w:rPr>
          <w:rStyle w:val="bodytext-h1"/>
          <w:rFonts w:ascii="Times New Roman" w:hAnsi="Times New Roman"/>
          <w:sz w:val="26"/>
        </w:rPr>
        <w:t xml:space="preserve"> </w:t>
      </w:r>
      <w:r w:rsidRPr="00B11001">
        <w:rPr>
          <w:rStyle w:val="bodytext-h1"/>
          <w:rFonts w:ascii="Times New Roman" w:hAnsi="Times New Roman"/>
          <w:sz w:val="26"/>
          <w:szCs w:val="26"/>
        </w:rPr>
        <w:t xml:space="preserve">các thành viên HĐQT; giữa HĐQT với Ban Giám đốc trong công tác quản lý điều hành SXKD của Công ty. Chủ tịch HĐQT (Thành viên chuyên trách) đã thường xuyên theo dõi, giám sát các hoạt động của Công ty và hoạt động của Tổng Giám đốc trong việc thực hiện chức trách nhiệm vụ của mình, nên đã đáp ứng kịp thời các yêu cầu SXKD và quản trị Công ty. </w:t>
      </w:r>
    </w:p>
    <w:p w:rsidR="006A67FE" w:rsidRPr="00B9668C" w:rsidRDefault="006A67FE" w:rsidP="00B11001">
      <w:pPr>
        <w:pStyle w:val="title-p"/>
        <w:spacing w:after="120"/>
        <w:jc w:val="both"/>
        <w:rPr>
          <w:i/>
          <w:color w:val="000000"/>
          <w:sz w:val="26"/>
          <w:szCs w:val="24"/>
        </w:rPr>
      </w:pPr>
      <w:r w:rsidRPr="00B11001">
        <w:rPr>
          <w:rStyle w:val="bodytext-h1"/>
          <w:rFonts w:ascii="Times New Roman" w:hAnsi="Times New Roman"/>
          <w:sz w:val="26"/>
        </w:rPr>
        <w:t xml:space="preserve">     </w:t>
      </w:r>
      <w:r w:rsidRPr="00B9668C">
        <w:rPr>
          <w:i/>
          <w:color w:val="000000"/>
          <w:sz w:val="26"/>
          <w:szCs w:val="24"/>
        </w:rPr>
        <w:t>3.  Hoạt động của các tiểu ban thuộc Hội đồng quản trị:</w:t>
      </w:r>
    </w:p>
    <w:p w:rsidR="006A67FE" w:rsidRPr="00B9668C" w:rsidRDefault="006A67FE" w:rsidP="00B11001">
      <w:pPr>
        <w:pStyle w:val="BodyText"/>
        <w:spacing w:after="120"/>
        <w:ind w:firstLine="720"/>
        <w:rPr>
          <w:rFonts w:ascii="Times New Roman" w:hAnsi="Times New Roman"/>
          <w:color w:val="000000"/>
          <w:sz w:val="26"/>
          <w:szCs w:val="26"/>
        </w:rPr>
      </w:pPr>
      <w:r w:rsidRPr="00B9668C">
        <w:rPr>
          <w:rFonts w:ascii="Times New Roman" w:hAnsi="Times New Roman"/>
          <w:color w:val="000000"/>
          <w:sz w:val="26"/>
          <w:szCs w:val="26"/>
        </w:rPr>
        <w:t>HĐQT Công ty không có các tiểu ban riêng, mà chỉ có Thư ký HĐQT giúp việc, và có sự phân công từng TV HĐQT phụ trách từng mảng lĩnh vực quản lý. HĐQT</w:t>
      </w:r>
      <w:r w:rsidRPr="00B11001">
        <w:rPr>
          <w:rFonts w:ascii="Times New Roman" w:hAnsi="Times New Roman"/>
        </w:rPr>
        <w:t xml:space="preserve"> </w:t>
      </w:r>
      <w:r w:rsidRPr="00B9668C">
        <w:rPr>
          <w:rFonts w:ascii="Times New Roman" w:hAnsi="Times New Roman"/>
          <w:color w:val="000000"/>
          <w:sz w:val="26"/>
          <w:szCs w:val="26"/>
        </w:rPr>
        <w:t>sử dụng chung bộ máy sẵn có của Ban Điều hành.</w:t>
      </w:r>
    </w:p>
    <w:p w:rsidR="006A67FE" w:rsidRPr="00B9668C" w:rsidRDefault="006A67FE" w:rsidP="00B11001">
      <w:pPr>
        <w:pStyle w:val="BodyText"/>
        <w:spacing w:after="120"/>
        <w:ind w:firstLine="720"/>
        <w:rPr>
          <w:rFonts w:ascii="Times New Roman" w:hAnsi="Times New Roman"/>
          <w:color w:val="000000"/>
          <w:sz w:val="26"/>
          <w:szCs w:val="26"/>
        </w:rPr>
      </w:pPr>
    </w:p>
    <w:p w:rsidR="006A67FE" w:rsidRPr="00B9668C" w:rsidRDefault="006A67FE" w:rsidP="00B11001">
      <w:pPr>
        <w:pStyle w:val="BodyText"/>
        <w:rPr>
          <w:rFonts w:ascii="Times New Roman" w:hAnsi="Times New Roman"/>
          <w:b/>
          <w:color w:val="000000"/>
          <w:sz w:val="26"/>
          <w:szCs w:val="26"/>
        </w:rPr>
      </w:pPr>
      <w:r w:rsidRPr="00B9668C">
        <w:rPr>
          <w:rFonts w:ascii="Times New Roman" w:hAnsi="Times New Roman"/>
          <w:b/>
          <w:color w:val="000000"/>
          <w:sz w:val="26"/>
          <w:szCs w:val="26"/>
        </w:rPr>
        <w:lastRenderedPageBreak/>
        <w:t xml:space="preserve">II. Các Nghị quyết/Quyết định của Hội đồng quản trị </w:t>
      </w:r>
    </w:p>
    <w:p w:rsidR="006A67FE" w:rsidRPr="00B9668C" w:rsidRDefault="006A67FE" w:rsidP="00B11001">
      <w:pPr>
        <w:pStyle w:val="BodyText"/>
        <w:rPr>
          <w:rFonts w:ascii="Times New Roman" w:hAnsi="Times New Roman"/>
          <w:b/>
          <w:color w:val="000000"/>
          <w:sz w:val="26"/>
          <w:szCs w:val="26"/>
        </w:rPr>
      </w:pPr>
    </w:p>
    <w:tbl>
      <w:tblPr>
        <w:tblW w:w="9120" w:type="dxa"/>
        <w:tblInd w:w="-13" w:type="dxa"/>
        <w:tblLayout w:type="fixed"/>
        <w:tblCellMar>
          <w:top w:w="15" w:type="dxa"/>
          <w:left w:w="15" w:type="dxa"/>
          <w:bottom w:w="15" w:type="dxa"/>
          <w:right w:w="15" w:type="dxa"/>
        </w:tblCellMar>
        <w:tblLook w:val="0000"/>
      </w:tblPr>
      <w:tblGrid>
        <w:gridCol w:w="670"/>
        <w:gridCol w:w="1882"/>
        <w:gridCol w:w="1276"/>
        <w:gridCol w:w="5292"/>
      </w:tblGrid>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CE4BAF" w:rsidRDefault="006A67FE" w:rsidP="00CE4BAF">
            <w:pPr>
              <w:pStyle w:val="bodytext-p"/>
              <w:jc w:val="center"/>
              <w:rPr>
                <w:sz w:val="24"/>
                <w:szCs w:val="24"/>
              </w:rPr>
            </w:pPr>
            <w:r w:rsidRPr="00CE4BAF">
              <w:rPr>
                <w:rStyle w:val="bodytext-h1"/>
                <w:rFonts w:ascii="Times New Roman" w:hAnsi="Times New Roman"/>
                <w:b/>
                <w:bCs/>
                <w:sz w:val="24"/>
                <w:szCs w:val="24"/>
              </w:rPr>
              <w:t>STT</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CE4BAF" w:rsidRDefault="006A67FE" w:rsidP="00CE4BAF">
            <w:pPr>
              <w:pStyle w:val="bodytext-p"/>
              <w:jc w:val="center"/>
              <w:rPr>
                <w:rStyle w:val="bodytext-h1"/>
                <w:rFonts w:ascii="Times New Roman" w:hAnsi="Times New Roman"/>
                <w:b/>
                <w:bCs/>
                <w:sz w:val="24"/>
                <w:szCs w:val="24"/>
              </w:rPr>
            </w:pPr>
            <w:r w:rsidRPr="00CE4BAF">
              <w:rPr>
                <w:rStyle w:val="bodytext-h1"/>
                <w:rFonts w:ascii="Times New Roman" w:hAnsi="Times New Roman"/>
                <w:b/>
                <w:bCs/>
                <w:sz w:val="24"/>
                <w:szCs w:val="24"/>
              </w:rPr>
              <w:t>Số NQ/</w:t>
            </w:r>
            <w:r>
              <w:rPr>
                <w:rStyle w:val="bodytext-h1"/>
                <w:rFonts w:ascii="Times New Roman" w:hAnsi="Times New Roman"/>
                <w:b/>
                <w:bCs/>
                <w:sz w:val="24"/>
                <w:szCs w:val="24"/>
              </w:rPr>
              <w:t xml:space="preserve"> Q</w:t>
            </w:r>
            <w:r w:rsidRPr="00CE4BAF">
              <w:rPr>
                <w:rStyle w:val="bodytext-h1"/>
                <w:rFonts w:ascii="Times New Roman" w:hAnsi="Times New Roman"/>
                <w:b/>
                <w:bCs/>
                <w:sz w:val="24"/>
                <w:szCs w:val="24"/>
              </w:rPr>
              <w:t>Đ</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CE4BAF" w:rsidRDefault="006A67FE" w:rsidP="00CE4BAF">
            <w:pPr>
              <w:pStyle w:val="bodytext-p"/>
              <w:jc w:val="center"/>
              <w:rPr>
                <w:sz w:val="24"/>
                <w:szCs w:val="24"/>
              </w:rPr>
            </w:pPr>
            <w:r w:rsidRPr="00CE4BAF">
              <w:rPr>
                <w:rStyle w:val="bodytext-h1"/>
                <w:rFonts w:ascii="Times New Roman" w:hAnsi="Times New Roman"/>
                <w:b/>
                <w:bCs/>
                <w:sz w:val="24"/>
                <w:szCs w:val="24"/>
              </w:rPr>
              <w:t>Ngày</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CE4BAF" w:rsidRDefault="006A67FE" w:rsidP="00CE4BAF">
            <w:pPr>
              <w:pStyle w:val="bodytext-p"/>
              <w:jc w:val="center"/>
              <w:rPr>
                <w:rStyle w:val="bodytext-h1"/>
                <w:rFonts w:ascii="Times New Roman" w:hAnsi="Times New Roman"/>
                <w:b/>
                <w:bCs/>
                <w:sz w:val="24"/>
                <w:szCs w:val="24"/>
              </w:rPr>
            </w:pPr>
            <w:r w:rsidRPr="00CE4BAF">
              <w:rPr>
                <w:rStyle w:val="bodytext-h1"/>
                <w:rFonts w:ascii="Times New Roman" w:hAnsi="Times New Roman"/>
                <w:b/>
                <w:bCs/>
                <w:sz w:val="24"/>
                <w:szCs w:val="24"/>
              </w:rPr>
              <w:t xml:space="preserve">Nội dung </w:t>
            </w:r>
          </w:p>
        </w:tc>
      </w:tr>
      <w:tr w:rsidR="006A67FE" w:rsidRPr="004C5853">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5853" w:rsidRPr="004C5853" w:rsidRDefault="004C5853" w:rsidP="000D2053">
            <w:pPr>
              <w:pStyle w:val="bodytext-p"/>
              <w:spacing w:before="120"/>
              <w:jc w:val="center"/>
              <w:rPr>
                <w:i/>
                <w:sz w:val="24"/>
                <w:szCs w:val="24"/>
              </w:rPr>
            </w:pPr>
          </w:p>
          <w:p w:rsidR="006A67FE" w:rsidRPr="004C5853" w:rsidRDefault="006A67FE" w:rsidP="000D2053">
            <w:pPr>
              <w:pStyle w:val="bodytext-p"/>
              <w:spacing w:before="120"/>
              <w:jc w:val="center"/>
              <w:rPr>
                <w:i/>
                <w:sz w:val="24"/>
                <w:szCs w:val="24"/>
              </w:rPr>
            </w:pPr>
            <w:r w:rsidRPr="004C5853">
              <w:rPr>
                <w:i/>
                <w:sz w:val="24"/>
                <w:szCs w:val="24"/>
              </w:rPr>
              <w:t>1</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0D2053">
            <w:pPr>
              <w:pStyle w:val="bodytext-p"/>
              <w:rPr>
                <w:i/>
                <w:sz w:val="24"/>
                <w:szCs w:val="24"/>
              </w:rPr>
            </w:pPr>
          </w:p>
          <w:p w:rsidR="006A67FE" w:rsidRPr="004C5853" w:rsidRDefault="006A67FE" w:rsidP="000D2053">
            <w:pPr>
              <w:pStyle w:val="bodytext-p"/>
              <w:rPr>
                <w:i/>
                <w:sz w:val="24"/>
                <w:szCs w:val="24"/>
              </w:rPr>
            </w:pPr>
            <w:r w:rsidRPr="004C5853">
              <w:rPr>
                <w:i/>
                <w:sz w:val="24"/>
                <w:szCs w:val="24"/>
              </w:rPr>
              <w:t>NQ 101/2013/VF-HĐQT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CC55B6">
            <w:pPr>
              <w:pStyle w:val="bodytext-p"/>
              <w:spacing w:before="240"/>
              <w:jc w:val="center"/>
              <w:rPr>
                <w:i/>
                <w:sz w:val="24"/>
                <w:szCs w:val="24"/>
              </w:rPr>
            </w:pPr>
            <w:r w:rsidRPr="004C5853">
              <w:rPr>
                <w:i/>
                <w:sz w:val="24"/>
                <w:szCs w:val="24"/>
              </w:rPr>
              <w:t>29/3/2013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0D2053">
            <w:pPr>
              <w:pStyle w:val="bodytext-p"/>
              <w:rPr>
                <w:i/>
                <w:sz w:val="24"/>
                <w:szCs w:val="24"/>
              </w:rPr>
            </w:pPr>
            <w:r w:rsidRPr="004C5853">
              <w:rPr>
                <w:i/>
                <w:sz w:val="24"/>
                <w:szCs w:val="24"/>
              </w:rPr>
              <w:t>- Quyết toán quỹ lương 2012; Kế hoạch quỹ tiền lương 2013;</w:t>
            </w:r>
          </w:p>
          <w:p w:rsidR="006A67FE" w:rsidRPr="004C5853" w:rsidRDefault="006A67FE" w:rsidP="000D2053">
            <w:pPr>
              <w:pStyle w:val="bodytext-p"/>
              <w:rPr>
                <w:i/>
                <w:sz w:val="24"/>
                <w:szCs w:val="24"/>
              </w:rPr>
            </w:pPr>
            <w:r w:rsidRPr="004C5853">
              <w:rPr>
                <w:i/>
                <w:sz w:val="24"/>
                <w:szCs w:val="24"/>
              </w:rPr>
              <w:t>- Phê duyệt DA ĐTXD hệ thống kho bãi ICD Long Bình - Vietfracht.</w:t>
            </w:r>
          </w:p>
          <w:p w:rsidR="006A67FE" w:rsidRPr="004C5853" w:rsidRDefault="006A67FE" w:rsidP="000D2053">
            <w:pPr>
              <w:pStyle w:val="bodytext-p"/>
              <w:rPr>
                <w:i/>
                <w:sz w:val="24"/>
                <w:szCs w:val="24"/>
              </w:rPr>
            </w:pPr>
            <w:r w:rsidRPr="004C5853">
              <w:rPr>
                <w:i/>
                <w:sz w:val="24"/>
                <w:szCs w:val="24"/>
              </w:rPr>
              <w:t>- Phê duyệt thành lập Công ty CP Vietfracht – Vân Phong tại tỉnh Khánh Hoà.</w:t>
            </w:r>
          </w:p>
          <w:p w:rsidR="006A67FE" w:rsidRPr="004C5853" w:rsidRDefault="006A67FE" w:rsidP="000D2053">
            <w:pPr>
              <w:pStyle w:val="bodytext-p"/>
              <w:rPr>
                <w:i/>
                <w:sz w:val="24"/>
                <w:szCs w:val="24"/>
              </w:rPr>
            </w:pPr>
            <w:r w:rsidRPr="004C5853">
              <w:rPr>
                <w:i/>
                <w:sz w:val="24"/>
                <w:szCs w:val="24"/>
              </w:rPr>
              <w:t>- Đồng ý thành lập Chi nhánh Vietfracht tại tỉnh Khánh Hoà.</w:t>
            </w:r>
          </w:p>
          <w:p w:rsidR="006A67FE" w:rsidRPr="004C5853" w:rsidRDefault="006A67FE" w:rsidP="000D2053">
            <w:pPr>
              <w:pStyle w:val="bodytext-p"/>
              <w:rPr>
                <w:i/>
                <w:sz w:val="24"/>
                <w:szCs w:val="24"/>
              </w:rPr>
            </w:pPr>
            <w:r w:rsidRPr="004C5853">
              <w:rPr>
                <w:i/>
                <w:sz w:val="24"/>
                <w:szCs w:val="24"/>
              </w:rPr>
              <w:t>- Nâng bậc lương cho TGĐ từ hệ số 6,64 lên 6,97.</w:t>
            </w:r>
          </w:p>
          <w:p w:rsidR="006A67FE" w:rsidRPr="004C5853" w:rsidRDefault="006A67FE" w:rsidP="000D2053">
            <w:pPr>
              <w:pStyle w:val="bodytext-p"/>
              <w:rPr>
                <w:i/>
                <w:sz w:val="24"/>
                <w:szCs w:val="24"/>
              </w:rPr>
            </w:pPr>
            <w:r w:rsidRPr="004C5853">
              <w:rPr>
                <w:i/>
                <w:sz w:val="24"/>
                <w:szCs w:val="24"/>
              </w:rPr>
              <w:t>* Thông qua các vấn đề sau để trình ĐHĐCĐ thường niên 2013:</w:t>
            </w:r>
          </w:p>
          <w:p w:rsidR="006A67FE" w:rsidRPr="004C5853" w:rsidRDefault="006A67FE" w:rsidP="000D2053">
            <w:pPr>
              <w:pStyle w:val="bodytext-p"/>
              <w:rPr>
                <w:i/>
                <w:sz w:val="24"/>
                <w:szCs w:val="24"/>
              </w:rPr>
            </w:pPr>
            <w:r w:rsidRPr="004C5853">
              <w:rPr>
                <w:i/>
                <w:sz w:val="24"/>
                <w:szCs w:val="24"/>
              </w:rPr>
              <w:t>+ Báo cáo kết quả hoạt động và SXKD năm 2012; Phương hướng hoạt động năm 2013 và Chỉ tiêu kế hoạch tài chính năm 2013.</w:t>
            </w:r>
          </w:p>
          <w:p w:rsidR="006A67FE" w:rsidRPr="004C5853" w:rsidRDefault="006A67FE" w:rsidP="000D2053">
            <w:pPr>
              <w:pStyle w:val="bodytext-p"/>
              <w:rPr>
                <w:i/>
                <w:sz w:val="24"/>
                <w:szCs w:val="24"/>
              </w:rPr>
            </w:pPr>
            <w:r w:rsidRPr="004C5853">
              <w:rPr>
                <w:i/>
                <w:sz w:val="24"/>
                <w:szCs w:val="24"/>
              </w:rPr>
              <w:t>+ Phương án phân phối lợi nhuận năm 2011, 2012</w:t>
            </w:r>
          </w:p>
          <w:p w:rsidR="006A67FE" w:rsidRPr="004C5853" w:rsidRDefault="006A67FE" w:rsidP="000D2053">
            <w:pPr>
              <w:pStyle w:val="bodytext-p"/>
              <w:rPr>
                <w:i/>
                <w:sz w:val="24"/>
                <w:szCs w:val="24"/>
              </w:rPr>
            </w:pPr>
            <w:r w:rsidRPr="004C5853">
              <w:rPr>
                <w:i/>
                <w:sz w:val="24"/>
                <w:szCs w:val="24"/>
              </w:rPr>
              <w:t>+ Quỹ thù lao HĐQT/BKS năm 2012; KH 2013</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2</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w:t>
            </w:r>
            <w:r w:rsidRPr="00DC3A0E">
              <w:rPr>
                <w:sz w:val="24"/>
                <w:szCs w:val="24"/>
              </w:rPr>
              <w:t>0</w:t>
            </w:r>
            <w:r>
              <w:rPr>
                <w:sz w:val="24"/>
                <w:szCs w:val="24"/>
              </w:rPr>
              <w:t>3</w:t>
            </w:r>
            <w:r w:rsidRPr="00DC3A0E">
              <w:rPr>
                <w:sz w:val="24"/>
                <w:szCs w:val="24"/>
              </w:rPr>
              <w:t>/</w:t>
            </w:r>
            <w:r>
              <w:rPr>
                <w:sz w:val="24"/>
                <w:szCs w:val="24"/>
              </w:rPr>
              <w:t>Q</w:t>
            </w:r>
            <w:r w:rsidRPr="009E77DB">
              <w:rPr>
                <w:sz w:val="24"/>
                <w:szCs w:val="24"/>
              </w:rPr>
              <w:t>Đ</w:t>
            </w:r>
            <w:r>
              <w:rPr>
                <w:sz w:val="24"/>
                <w:szCs w:val="24"/>
              </w:rPr>
              <w:t>-</w:t>
            </w:r>
            <w:r w:rsidRPr="00DC3A0E">
              <w:rPr>
                <w:sz w:val="24"/>
                <w:szCs w:val="24"/>
              </w:rPr>
              <w:t>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01</w:t>
            </w:r>
            <w:r w:rsidRPr="00DC3A0E">
              <w:rPr>
                <w:sz w:val="24"/>
                <w:szCs w:val="24"/>
              </w:rPr>
              <w:t>/</w:t>
            </w:r>
            <w:r>
              <w:rPr>
                <w:sz w:val="24"/>
                <w:szCs w:val="24"/>
              </w:rPr>
              <w:t>4</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A6F87" w:rsidRDefault="006A67FE" w:rsidP="00A1347A">
            <w:pPr>
              <w:pStyle w:val="bodytext-p"/>
              <w:rPr>
                <w:sz w:val="24"/>
                <w:szCs w:val="24"/>
              </w:rPr>
            </w:pPr>
            <w:r>
              <w:rPr>
                <w:sz w:val="24"/>
                <w:szCs w:val="24"/>
              </w:rPr>
              <w:t>Tri</w:t>
            </w:r>
            <w:r w:rsidRPr="00750DAD">
              <w:rPr>
                <w:sz w:val="24"/>
                <w:szCs w:val="24"/>
              </w:rPr>
              <w:t>ệu</w:t>
            </w:r>
            <w:r>
              <w:rPr>
                <w:sz w:val="24"/>
                <w:szCs w:val="24"/>
              </w:rPr>
              <w:t xml:space="preserve"> t</w:t>
            </w:r>
            <w:r w:rsidRPr="00750DAD">
              <w:rPr>
                <w:sz w:val="24"/>
                <w:szCs w:val="24"/>
              </w:rPr>
              <w:t>ập</w:t>
            </w:r>
            <w:r>
              <w:rPr>
                <w:sz w:val="24"/>
                <w:szCs w:val="24"/>
              </w:rPr>
              <w:t xml:space="preserve"> </w:t>
            </w:r>
            <w:r w:rsidRPr="00750DAD">
              <w:rPr>
                <w:sz w:val="24"/>
                <w:szCs w:val="24"/>
              </w:rPr>
              <w:t>Đ</w:t>
            </w:r>
            <w:r>
              <w:rPr>
                <w:sz w:val="24"/>
                <w:szCs w:val="24"/>
              </w:rPr>
              <w:t>H</w:t>
            </w:r>
            <w:r w:rsidRPr="00750DAD">
              <w:rPr>
                <w:sz w:val="24"/>
                <w:szCs w:val="24"/>
              </w:rPr>
              <w:t>Đ</w:t>
            </w:r>
            <w:r>
              <w:rPr>
                <w:sz w:val="24"/>
                <w:szCs w:val="24"/>
              </w:rPr>
              <w:t>C</w:t>
            </w:r>
            <w:r w:rsidRPr="00750DAD">
              <w:rPr>
                <w:sz w:val="24"/>
                <w:szCs w:val="24"/>
              </w:rPr>
              <w:t>Đ</w:t>
            </w:r>
            <w:r>
              <w:rPr>
                <w:sz w:val="24"/>
                <w:szCs w:val="24"/>
              </w:rPr>
              <w:t xml:space="preserve"> th</w:t>
            </w:r>
            <w:r w:rsidRPr="00750DAD">
              <w:rPr>
                <w:sz w:val="24"/>
                <w:szCs w:val="24"/>
              </w:rPr>
              <w:t>ường</w:t>
            </w:r>
            <w:r>
              <w:rPr>
                <w:sz w:val="24"/>
                <w:szCs w:val="24"/>
              </w:rPr>
              <w:t xml:space="preserve"> ni</w:t>
            </w:r>
            <w:r w:rsidRPr="00750DAD">
              <w:rPr>
                <w:sz w:val="24"/>
                <w:szCs w:val="24"/>
              </w:rPr>
              <w:t>ê</w:t>
            </w:r>
            <w:r>
              <w:rPr>
                <w:sz w:val="24"/>
                <w:szCs w:val="24"/>
              </w:rPr>
              <w:t>n 2013 C</w:t>
            </w:r>
            <w:r w:rsidRPr="00025C84">
              <w:rPr>
                <w:sz w:val="24"/>
                <w:szCs w:val="24"/>
              </w:rPr>
              <w:t>ô</w:t>
            </w:r>
            <w:r>
              <w:rPr>
                <w:sz w:val="24"/>
                <w:szCs w:val="24"/>
              </w:rPr>
              <w:t>ng ty Vietfracht v</w:t>
            </w:r>
            <w:r w:rsidRPr="00750DAD">
              <w:rPr>
                <w:sz w:val="24"/>
                <w:szCs w:val="24"/>
              </w:rPr>
              <w:t>ào</w:t>
            </w:r>
            <w:r>
              <w:rPr>
                <w:sz w:val="24"/>
                <w:szCs w:val="24"/>
              </w:rPr>
              <w:t xml:space="preserve"> ng</w:t>
            </w:r>
            <w:r w:rsidRPr="00750DAD">
              <w:rPr>
                <w:sz w:val="24"/>
                <w:szCs w:val="24"/>
              </w:rPr>
              <w:t>ày</w:t>
            </w:r>
            <w:r>
              <w:rPr>
                <w:sz w:val="24"/>
                <w:szCs w:val="24"/>
              </w:rPr>
              <w:t xml:space="preserve"> 24/4/2013.</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3</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A233F">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w:t>
            </w:r>
            <w:r w:rsidRPr="00DC3A0E">
              <w:rPr>
                <w:sz w:val="24"/>
                <w:szCs w:val="24"/>
              </w:rPr>
              <w:t>0</w:t>
            </w:r>
            <w:r>
              <w:rPr>
                <w:sz w:val="24"/>
                <w:szCs w:val="24"/>
              </w:rPr>
              <w:t>4</w:t>
            </w:r>
            <w:r w:rsidRPr="00DC3A0E">
              <w:rPr>
                <w:sz w:val="24"/>
                <w:szCs w:val="24"/>
              </w:rPr>
              <w:t>/</w:t>
            </w:r>
            <w:r>
              <w:rPr>
                <w:sz w:val="24"/>
                <w:szCs w:val="24"/>
              </w:rPr>
              <w:t>Q</w:t>
            </w:r>
            <w:r w:rsidRPr="009E77DB">
              <w:rPr>
                <w:sz w:val="24"/>
                <w:szCs w:val="24"/>
              </w:rPr>
              <w:t>Đ</w:t>
            </w:r>
            <w:r>
              <w:rPr>
                <w:sz w:val="24"/>
                <w:szCs w:val="24"/>
              </w:rPr>
              <w:t>-</w:t>
            </w:r>
            <w:r w:rsidRPr="00DC3A0E">
              <w:rPr>
                <w:sz w:val="24"/>
                <w:szCs w:val="24"/>
              </w:rPr>
              <w:t>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01</w:t>
            </w:r>
            <w:r w:rsidRPr="00DC3A0E">
              <w:rPr>
                <w:sz w:val="24"/>
                <w:szCs w:val="24"/>
              </w:rPr>
              <w:t>/</w:t>
            </w:r>
            <w:r>
              <w:rPr>
                <w:sz w:val="24"/>
                <w:szCs w:val="24"/>
              </w:rPr>
              <w:t>4</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A6F87" w:rsidRDefault="006A67FE" w:rsidP="00AA233F">
            <w:pPr>
              <w:pStyle w:val="bodytext-p"/>
              <w:rPr>
                <w:sz w:val="24"/>
                <w:szCs w:val="24"/>
              </w:rPr>
            </w:pPr>
            <w:r>
              <w:rPr>
                <w:sz w:val="24"/>
                <w:szCs w:val="24"/>
              </w:rPr>
              <w:t>Th</w:t>
            </w:r>
            <w:r w:rsidRPr="00AA233F">
              <w:rPr>
                <w:sz w:val="24"/>
                <w:szCs w:val="24"/>
              </w:rPr>
              <w:t>ành</w:t>
            </w:r>
            <w:r>
              <w:rPr>
                <w:sz w:val="24"/>
                <w:szCs w:val="24"/>
              </w:rPr>
              <w:t xml:space="preserve"> l</w:t>
            </w:r>
            <w:r w:rsidRPr="00AA233F">
              <w:rPr>
                <w:sz w:val="24"/>
                <w:szCs w:val="24"/>
              </w:rPr>
              <w:t>ập</w:t>
            </w:r>
            <w:r>
              <w:rPr>
                <w:sz w:val="24"/>
                <w:szCs w:val="24"/>
              </w:rPr>
              <w:t xml:space="preserve"> Ban v</w:t>
            </w:r>
            <w:r w:rsidRPr="00AA233F">
              <w:rPr>
                <w:sz w:val="24"/>
                <w:szCs w:val="24"/>
              </w:rPr>
              <w:t>ă</w:t>
            </w:r>
            <w:r>
              <w:rPr>
                <w:sz w:val="24"/>
                <w:szCs w:val="24"/>
              </w:rPr>
              <w:t>n ki</w:t>
            </w:r>
            <w:r w:rsidRPr="00AA233F">
              <w:rPr>
                <w:sz w:val="24"/>
                <w:szCs w:val="24"/>
              </w:rPr>
              <w:t>ện</w:t>
            </w:r>
            <w:r>
              <w:rPr>
                <w:sz w:val="24"/>
                <w:szCs w:val="24"/>
              </w:rPr>
              <w:t xml:space="preserve"> t</w:t>
            </w:r>
            <w:r w:rsidRPr="00352CF4">
              <w:rPr>
                <w:sz w:val="24"/>
                <w:szCs w:val="24"/>
              </w:rPr>
              <w:t>ại</w:t>
            </w:r>
            <w:r>
              <w:rPr>
                <w:sz w:val="24"/>
                <w:szCs w:val="24"/>
              </w:rPr>
              <w:t xml:space="preserve"> </w:t>
            </w:r>
            <w:r w:rsidRPr="00AA233F">
              <w:rPr>
                <w:sz w:val="24"/>
                <w:szCs w:val="24"/>
              </w:rPr>
              <w:t>Đ</w:t>
            </w:r>
            <w:r>
              <w:rPr>
                <w:sz w:val="24"/>
                <w:szCs w:val="24"/>
              </w:rPr>
              <w:t>H</w:t>
            </w:r>
            <w:r w:rsidRPr="00AA233F">
              <w:rPr>
                <w:sz w:val="24"/>
                <w:szCs w:val="24"/>
              </w:rPr>
              <w:t>Đ</w:t>
            </w:r>
            <w:r>
              <w:rPr>
                <w:sz w:val="24"/>
                <w:szCs w:val="24"/>
              </w:rPr>
              <w:t>C</w:t>
            </w:r>
            <w:r w:rsidRPr="00AA233F">
              <w:rPr>
                <w:sz w:val="24"/>
                <w:szCs w:val="24"/>
              </w:rPr>
              <w:t>Đ</w:t>
            </w:r>
            <w:r>
              <w:rPr>
                <w:sz w:val="24"/>
                <w:szCs w:val="24"/>
              </w:rPr>
              <w:t xml:space="preserve"> thư</w:t>
            </w:r>
            <w:r w:rsidRPr="00AA233F">
              <w:rPr>
                <w:sz w:val="24"/>
                <w:szCs w:val="24"/>
              </w:rPr>
              <w:t>ờng</w:t>
            </w:r>
            <w:r>
              <w:rPr>
                <w:sz w:val="24"/>
                <w:szCs w:val="24"/>
              </w:rPr>
              <w:t xml:space="preserve"> ni</w:t>
            </w:r>
            <w:r w:rsidRPr="00AA233F">
              <w:rPr>
                <w:sz w:val="24"/>
                <w:szCs w:val="24"/>
              </w:rPr>
              <w:t>ê</w:t>
            </w:r>
            <w:r>
              <w:rPr>
                <w:sz w:val="24"/>
                <w:szCs w:val="24"/>
              </w:rPr>
              <w:t>n 2013.</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4</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352CF4">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w:t>
            </w:r>
            <w:r w:rsidRPr="00DC3A0E">
              <w:rPr>
                <w:sz w:val="24"/>
                <w:szCs w:val="24"/>
              </w:rPr>
              <w:t>0</w:t>
            </w:r>
            <w:r>
              <w:rPr>
                <w:sz w:val="24"/>
                <w:szCs w:val="24"/>
              </w:rPr>
              <w:t>5</w:t>
            </w:r>
            <w:r w:rsidRPr="00DC3A0E">
              <w:rPr>
                <w:sz w:val="24"/>
                <w:szCs w:val="24"/>
              </w:rPr>
              <w:t>/</w:t>
            </w:r>
            <w:r>
              <w:rPr>
                <w:sz w:val="24"/>
                <w:szCs w:val="24"/>
              </w:rPr>
              <w:t>Q</w:t>
            </w:r>
            <w:r w:rsidRPr="009E77DB">
              <w:rPr>
                <w:sz w:val="24"/>
                <w:szCs w:val="24"/>
              </w:rPr>
              <w:t>Đ</w:t>
            </w:r>
            <w:r>
              <w:rPr>
                <w:sz w:val="24"/>
                <w:szCs w:val="24"/>
              </w:rPr>
              <w:t>-</w:t>
            </w:r>
            <w:r w:rsidRPr="00DC3A0E">
              <w:rPr>
                <w:sz w:val="24"/>
                <w:szCs w:val="24"/>
              </w:rPr>
              <w:t>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352CF4">
            <w:pPr>
              <w:pStyle w:val="bodytext-p"/>
              <w:spacing w:before="120"/>
              <w:jc w:val="center"/>
              <w:rPr>
                <w:sz w:val="24"/>
                <w:szCs w:val="24"/>
              </w:rPr>
            </w:pPr>
            <w:r>
              <w:rPr>
                <w:sz w:val="24"/>
                <w:szCs w:val="24"/>
              </w:rPr>
              <w:t>03</w:t>
            </w:r>
            <w:r w:rsidRPr="00DC3A0E">
              <w:rPr>
                <w:sz w:val="24"/>
                <w:szCs w:val="24"/>
              </w:rPr>
              <w:t>/</w:t>
            </w:r>
            <w:r>
              <w:rPr>
                <w:sz w:val="24"/>
                <w:szCs w:val="24"/>
              </w:rPr>
              <w:t>4</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A6F87" w:rsidRDefault="006A67FE" w:rsidP="00352CF4">
            <w:pPr>
              <w:pStyle w:val="bodytext-p"/>
              <w:rPr>
                <w:sz w:val="24"/>
                <w:szCs w:val="24"/>
              </w:rPr>
            </w:pPr>
            <w:r>
              <w:rPr>
                <w:sz w:val="24"/>
                <w:szCs w:val="24"/>
              </w:rPr>
              <w:t>Th</w:t>
            </w:r>
            <w:r w:rsidRPr="00352CF4">
              <w:rPr>
                <w:sz w:val="24"/>
                <w:szCs w:val="24"/>
              </w:rPr>
              <w:t>ành</w:t>
            </w:r>
            <w:r>
              <w:rPr>
                <w:sz w:val="24"/>
                <w:szCs w:val="24"/>
              </w:rPr>
              <w:t xml:space="preserve"> l</w:t>
            </w:r>
            <w:r w:rsidRPr="00352CF4">
              <w:rPr>
                <w:sz w:val="24"/>
                <w:szCs w:val="24"/>
              </w:rPr>
              <w:t>ập</w:t>
            </w:r>
            <w:r>
              <w:rPr>
                <w:sz w:val="24"/>
                <w:szCs w:val="24"/>
              </w:rPr>
              <w:t xml:space="preserve"> Ban kh</w:t>
            </w:r>
            <w:r w:rsidRPr="00352CF4">
              <w:rPr>
                <w:sz w:val="24"/>
                <w:szCs w:val="24"/>
              </w:rPr>
              <w:t>ánh</w:t>
            </w:r>
            <w:r>
              <w:rPr>
                <w:sz w:val="24"/>
                <w:szCs w:val="24"/>
              </w:rPr>
              <w:t xml:space="preserve"> ti</w:t>
            </w:r>
            <w:r w:rsidRPr="00352CF4">
              <w:rPr>
                <w:sz w:val="24"/>
                <w:szCs w:val="24"/>
              </w:rPr>
              <w:t>ết</w:t>
            </w:r>
            <w:r>
              <w:rPr>
                <w:sz w:val="24"/>
                <w:szCs w:val="24"/>
              </w:rPr>
              <w:t xml:space="preserve"> - L</w:t>
            </w:r>
            <w:r w:rsidRPr="00352CF4">
              <w:rPr>
                <w:sz w:val="24"/>
                <w:szCs w:val="24"/>
              </w:rPr>
              <w:t>ễ</w:t>
            </w:r>
            <w:r>
              <w:rPr>
                <w:sz w:val="24"/>
                <w:szCs w:val="24"/>
              </w:rPr>
              <w:t xml:space="preserve"> t</w:t>
            </w:r>
            <w:r w:rsidRPr="00352CF4">
              <w:rPr>
                <w:sz w:val="24"/>
                <w:szCs w:val="24"/>
              </w:rPr>
              <w:t>â</w:t>
            </w:r>
            <w:r>
              <w:rPr>
                <w:sz w:val="24"/>
                <w:szCs w:val="24"/>
              </w:rPr>
              <w:t>n - H</w:t>
            </w:r>
            <w:r w:rsidRPr="00352CF4">
              <w:rPr>
                <w:sz w:val="24"/>
                <w:szCs w:val="24"/>
              </w:rPr>
              <w:t>ậu</w:t>
            </w:r>
            <w:r>
              <w:rPr>
                <w:sz w:val="24"/>
                <w:szCs w:val="24"/>
              </w:rPr>
              <w:t xml:space="preserve"> c</w:t>
            </w:r>
            <w:r w:rsidRPr="00352CF4">
              <w:rPr>
                <w:sz w:val="24"/>
                <w:szCs w:val="24"/>
              </w:rPr>
              <w:t>ần</w:t>
            </w:r>
            <w:r>
              <w:rPr>
                <w:sz w:val="24"/>
                <w:szCs w:val="24"/>
              </w:rPr>
              <w:t xml:space="preserve"> t</w:t>
            </w:r>
            <w:r w:rsidRPr="00352CF4">
              <w:rPr>
                <w:sz w:val="24"/>
                <w:szCs w:val="24"/>
              </w:rPr>
              <w:t>ại</w:t>
            </w:r>
            <w:r>
              <w:rPr>
                <w:sz w:val="24"/>
                <w:szCs w:val="24"/>
              </w:rPr>
              <w:t xml:space="preserve"> </w:t>
            </w:r>
            <w:r w:rsidRPr="00750DAD">
              <w:rPr>
                <w:sz w:val="24"/>
                <w:szCs w:val="24"/>
              </w:rPr>
              <w:t>Đ</w:t>
            </w:r>
            <w:r>
              <w:rPr>
                <w:sz w:val="24"/>
                <w:szCs w:val="24"/>
              </w:rPr>
              <w:t>H</w:t>
            </w:r>
            <w:r w:rsidRPr="00750DAD">
              <w:rPr>
                <w:sz w:val="24"/>
                <w:szCs w:val="24"/>
              </w:rPr>
              <w:t>Đ</w:t>
            </w:r>
            <w:r>
              <w:rPr>
                <w:sz w:val="24"/>
                <w:szCs w:val="24"/>
              </w:rPr>
              <w:t>C</w:t>
            </w:r>
            <w:r w:rsidRPr="00750DAD">
              <w:rPr>
                <w:sz w:val="24"/>
                <w:szCs w:val="24"/>
              </w:rPr>
              <w:t>Đ</w:t>
            </w:r>
            <w:r>
              <w:rPr>
                <w:sz w:val="24"/>
                <w:szCs w:val="24"/>
              </w:rPr>
              <w:t xml:space="preserve"> th</w:t>
            </w:r>
            <w:r w:rsidRPr="00750DAD">
              <w:rPr>
                <w:sz w:val="24"/>
                <w:szCs w:val="24"/>
              </w:rPr>
              <w:t>ường</w:t>
            </w:r>
            <w:r>
              <w:rPr>
                <w:sz w:val="24"/>
                <w:szCs w:val="24"/>
              </w:rPr>
              <w:t xml:space="preserve"> ni</w:t>
            </w:r>
            <w:r w:rsidRPr="00750DAD">
              <w:rPr>
                <w:sz w:val="24"/>
                <w:szCs w:val="24"/>
              </w:rPr>
              <w:t>ê</w:t>
            </w:r>
            <w:r>
              <w:rPr>
                <w:sz w:val="24"/>
                <w:szCs w:val="24"/>
              </w:rPr>
              <w:t>n 2013.</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0D2053">
            <w:pPr>
              <w:pStyle w:val="bodytext-p"/>
              <w:spacing w:before="120"/>
              <w:jc w:val="center"/>
              <w:rPr>
                <w:sz w:val="24"/>
                <w:szCs w:val="24"/>
              </w:rPr>
            </w:pPr>
            <w:r>
              <w:rPr>
                <w:sz w:val="24"/>
                <w:szCs w:val="24"/>
              </w:rPr>
              <w:t>5</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352CF4">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w:t>
            </w:r>
            <w:r w:rsidRPr="00DC3A0E">
              <w:rPr>
                <w:sz w:val="24"/>
                <w:szCs w:val="24"/>
              </w:rPr>
              <w:t>0</w:t>
            </w:r>
            <w:r>
              <w:rPr>
                <w:sz w:val="24"/>
                <w:szCs w:val="24"/>
              </w:rPr>
              <w:t>6</w:t>
            </w:r>
            <w:r w:rsidRPr="00DC3A0E">
              <w:rPr>
                <w:sz w:val="24"/>
                <w:szCs w:val="24"/>
              </w:rPr>
              <w:t>/</w:t>
            </w:r>
            <w:r>
              <w:rPr>
                <w:sz w:val="24"/>
                <w:szCs w:val="24"/>
              </w:rPr>
              <w:t>Q</w:t>
            </w:r>
            <w:r w:rsidRPr="009E77DB">
              <w:rPr>
                <w:sz w:val="24"/>
                <w:szCs w:val="24"/>
              </w:rPr>
              <w:t>Đ</w:t>
            </w:r>
            <w:r>
              <w:rPr>
                <w:sz w:val="24"/>
                <w:szCs w:val="24"/>
              </w:rPr>
              <w:t>-</w:t>
            </w:r>
            <w:r w:rsidRPr="00DC3A0E">
              <w:rPr>
                <w:sz w:val="24"/>
                <w:szCs w:val="24"/>
              </w:rPr>
              <w:t>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352CF4">
            <w:pPr>
              <w:pStyle w:val="bodytext-p"/>
              <w:spacing w:before="120"/>
              <w:jc w:val="center"/>
              <w:rPr>
                <w:sz w:val="24"/>
                <w:szCs w:val="24"/>
              </w:rPr>
            </w:pPr>
            <w:r>
              <w:rPr>
                <w:sz w:val="24"/>
                <w:szCs w:val="24"/>
              </w:rPr>
              <w:t>03</w:t>
            </w:r>
            <w:r w:rsidRPr="00DC3A0E">
              <w:rPr>
                <w:sz w:val="24"/>
                <w:szCs w:val="24"/>
              </w:rPr>
              <w:t>/</w:t>
            </w:r>
            <w:r>
              <w:rPr>
                <w:sz w:val="24"/>
                <w:szCs w:val="24"/>
              </w:rPr>
              <w:t>4</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A6F87" w:rsidRDefault="006A67FE" w:rsidP="00352CF4">
            <w:pPr>
              <w:pStyle w:val="bodytext-p"/>
              <w:rPr>
                <w:sz w:val="24"/>
                <w:szCs w:val="24"/>
              </w:rPr>
            </w:pPr>
            <w:r>
              <w:rPr>
                <w:sz w:val="24"/>
                <w:szCs w:val="24"/>
              </w:rPr>
              <w:t>Th</w:t>
            </w:r>
            <w:r w:rsidRPr="00352CF4">
              <w:rPr>
                <w:sz w:val="24"/>
                <w:szCs w:val="24"/>
              </w:rPr>
              <w:t>ành</w:t>
            </w:r>
            <w:r>
              <w:rPr>
                <w:sz w:val="24"/>
                <w:szCs w:val="24"/>
              </w:rPr>
              <w:t xml:space="preserve"> l</w:t>
            </w:r>
            <w:r w:rsidRPr="00352CF4">
              <w:rPr>
                <w:sz w:val="24"/>
                <w:szCs w:val="24"/>
              </w:rPr>
              <w:t>ập</w:t>
            </w:r>
            <w:r>
              <w:rPr>
                <w:sz w:val="24"/>
                <w:szCs w:val="24"/>
              </w:rPr>
              <w:t xml:space="preserve"> Ban Th</w:t>
            </w:r>
            <w:r w:rsidRPr="00352CF4">
              <w:rPr>
                <w:sz w:val="24"/>
                <w:szCs w:val="24"/>
              </w:rPr>
              <w:t>ẩm tra tư cách cổ đông tại ĐHĐCĐ</w:t>
            </w:r>
            <w:r>
              <w:rPr>
                <w:sz w:val="24"/>
                <w:szCs w:val="24"/>
              </w:rPr>
              <w:t xml:space="preserve"> th</w:t>
            </w:r>
            <w:r w:rsidRPr="00750DAD">
              <w:rPr>
                <w:sz w:val="24"/>
                <w:szCs w:val="24"/>
              </w:rPr>
              <w:t>ường</w:t>
            </w:r>
            <w:r>
              <w:rPr>
                <w:sz w:val="24"/>
                <w:szCs w:val="24"/>
              </w:rPr>
              <w:t xml:space="preserve"> ni</w:t>
            </w:r>
            <w:r w:rsidRPr="00750DAD">
              <w:rPr>
                <w:sz w:val="24"/>
                <w:szCs w:val="24"/>
              </w:rPr>
              <w:t>ê</w:t>
            </w:r>
            <w:r>
              <w:rPr>
                <w:sz w:val="24"/>
                <w:szCs w:val="24"/>
              </w:rPr>
              <w:t>n 2013.</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0D2053">
            <w:pPr>
              <w:pStyle w:val="bodytext-p"/>
              <w:spacing w:before="120"/>
              <w:jc w:val="center"/>
              <w:rPr>
                <w:sz w:val="24"/>
                <w:szCs w:val="24"/>
              </w:rPr>
            </w:pPr>
            <w:r>
              <w:rPr>
                <w:sz w:val="24"/>
                <w:szCs w:val="24"/>
              </w:rPr>
              <w:t>6</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0D2053">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w:t>
            </w:r>
            <w:r w:rsidRPr="00DC3A0E">
              <w:rPr>
                <w:sz w:val="24"/>
                <w:szCs w:val="24"/>
              </w:rPr>
              <w:t>0</w:t>
            </w:r>
            <w:r>
              <w:rPr>
                <w:sz w:val="24"/>
                <w:szCs w:val="24"/>
              </w:rPr>
              <w:t>7</w:t>
            </w:r>
            <w:r w:rsidRPr="00DC3A0E">
              <w:rPr>
                <w:sz w:val="24"/>
                <w:szCs w:val="24"/>
              </w:rPr>
              <w:t>/</w:t>
            </w:r>
            <w:r>
              <w:rPr>
                <w:sz w:val="24"/>
                <w:szCs w:val="24"/>
              </w:rPr>
              <w:t>VF</w:t>
            </w:r>
            <w:r w:rsidRPr="00DC3A0E">
              <w:rPr>
                <w:sz w:val="24"/>
                <w:szCs w:val="24"/>
              </w:rPr>
              <w:t>-HĐQT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0D2053">
            <w:pPr>
              <w:pStyle w:val="bodytext-p"/>
              <w:spacing w:before="120"/>
              <w:jc w:val="center"/>
              <w:rPr>
                <w:sz w:val="24"/>
                <w:szCs w:val="24"/>
              </w:rPr>
            </w:pPr>
            <w:r>
              <w:rPr>
                <w:sz w:val="24"/>
                <w:szCs w:val="24"/>
              </w:rPr>
              <w:t>15</w:t>
            </w:r>
            <w:r w:rsidRPr="00DC3A0E">
              <w:rPr>
                <w:sz w:val="24"/>
                <w:szCs w:val="24"/>
              </w:rPr>
              <w:t>/</w:t>
            </w:r>
            <w:r>
              <w:rPr>
                <w:sz w:val="24"/>
                <w:szCs w:val="24"/>
              </w:rPr>
              <w:t>4</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74510C" w:rsidRDefault="006A67FE" w:rsidP="000D2053">
            <w:pPr>
              <w:pStyle w:val="bodytext-p"/>
              <w:rPr>
                <w:sz w:val="24"/>
                <w:szCs w:val="24"/>
              </w:rPr>
            </w:pPr>
            <w:r w:rsidRPr="0074510C">
              <w:rPr>
                <w:sz w:val="24"/>
                <w:szCs w:val="24"/>
              </w:rPr>
              <w:t>Cử ông Nghiêm Minh Tiến</w:t>
            </w:r>
            <w:r>
              <w:rPr>
                <w:sz w:val="24"/>
                <w:szCs w:val="24"/>
              </w:rPr>
              <w:t xml:space="preserve"> – PTG</w:t>
            </w:r>
            <w:r w:rsidRPr="00741504">
              <w:rPr>
                <w:sz w:val="24"/>
                <w:szCs w:val="24"/>
              </w:rPr>
              <w:t>Đ</w:t>
            </w:r>
            <w:r>
              <w:rPr>
                <w:sz w:val="24"/>
                <w:szCs w:val="24"/>
              </w:rPr>
              <w:t xml:space="preserve"> Cty Viefracht l</w:t>
            </w:r>
            <w:r w:rsidRPr="00E4245D">
              <w:rPr>
                <w:sz w:val="24"/>
                <w:szCs w:val="24"/>
              </w:rPr>
              <w:t>àm</w:t>
            </w:r>
            <w:r>
              <w:rPr>
                <w:sz w:val="24"/>
                <w:szCs w:val="24"/>
              </w:rPr>
              <w:t xml:space="preserve"> ngư</w:t>
            </w:r>
            <w:r w:rsidRPr="00E4245D">
              <w:rPr>
                <w:sz w:val="24"/>
                <w:szCs w:val="24"/>
              </w:rPr>
              <w:t>ời</w:t>
            </w:r>
            <w:r>
              <w:rPr>
                <w:sz w:val="24"/>
                <w:szCs w:val="24"/>
              </w:rPr>
              <w:t xml:space="preserve"> </w:t>
            </w:r>
            <w:r w:rsidRPr="00E4245D">
              <w:rPr>
                <w:sz w:val="24"/>
                <w:szCs w:val="24"/>
              </w:rPr>
              <w:t>đại</w:t>
            </w:r>
            <w:r>
              <w:rPr>
                <w:sz w:val="24"/>
                <w:szCs w:val="24"/>
              </w:rPr>
              <w:t xml:space="preserve"> di</w:t>
            </w:r>
            <w:r w:rsidRPr="00E4245D">
              <w:rPr>
                <w:sz w:val="24"/>
                <w:szCs w:val="24"/>
              </w:rPr>
              <w:t>ệ</w:t>
            </w:r>
            <w:r>
              <w:rPr>
                <w:sz w:val="24"/>
                <w:szCs w:val="24"/>
              </w:rPr>
              <w:t>n qu</w:t>
            </w:r>
            <w:r w:rsidRPr="00E4245D">
              <w:rPr>
                <w:sz w:val="24"/>
                <w:szCs w:val="24"/>
              </w:rPr>
              <w:t>ản</w:t>
            </w:r>
            <w:r>
              <w:rPr>
                <w:sz w:val="24"/>
                <w:szCs w:val="24"/>
              </w:rPr>
              <w:t xml:space="preserve"> l</w:t>
            </w:r>
            <w:r w:rsidRPr="00E4245D">
              <w:rPr>
                <w:sz w:val="24"/>
                <w:szCs w:val="24"/>
              </w:rPr>
              <w:t>ý</w:t>
            </w:r>
            <w:r>
              <w:rPr>
                <w:sz w:val="24"/>
                <w:szCs w:val="24"/>
              </w:rPr>
              <w:t xml:space="preserve"> 20% ph</w:t>
            </w:r>
            <w:r w:rsidRPr="007A1362">
              <w:rPr>
                <w:sz w:val="24"/>
                <w:szCs w:val="24"/>
              </w:rPr>
              <w:t>ầ</w:t>
            </w:r>
            <w:r w:rsidRPr="00E4245D">
              <w:rPr>
                <w:sz w:val="24"/>
                <w:szCs w:val="24"/>
              </w:rPr>
              <w:t>n</w:t>
            </w:r>
            <w:r>
              <w:rPr>
                <w:sz w:val="24"/>
                <w:szCs w:val="24"/>
              </w:rPr>
              <w:t xml:space="preserve"> v</w:t>
            </w:r>
            <w:r w:rsidRPr="00E4245D">
              <w:rPr>
                <w:sz w:val="24"/>
                <w:szCs w:val="24"/>
              </w:rPr>
              <w:t>ốn</w:t>
            </w:r>
            <w:r>
              <w:rPr>
                <w:sz w:val="24"/>
                <w:szCs w:val="24"/>
              </w:rPr>
              <w:t xml:space="preserve"> g</w:t>
            </w:r>
            <w:r w:rsidRPr="00E4245D">
              <w:rPr>
                <w:sz w:val="24"/>
                <w:szCs w:val="24"/>
              </w:rPr>
              <w:t>óp</w:t>
            </w:r>
            <w:r>
              <w:rPr>
                <w:sz w:val="24"/>
                <w:szCs w:val="24"/>
              </w:rPr>
              <w:t xml:space="preserve"> (t</w:t>
            </w:r>
            <w:r w:rsidRPr="00E4245D">
              <w:rPr>
                <w:sz w:val="24"/>
                <w:szCs w:val="24"/>
              </w:rPr>
              <w:t>đ</w:t>
            </w:r>
            <w:r>
              <w:rPr>
                <w:sz w:val="24"/>
                <w:szCs w:val="24"/>
              </w:rPr>
              <w:t xml:space="preserve"> 30.000 USD) c</w:t>
            </w:r>
            <w:r w:rsidRPr="007A1362">
              <w:rPr>
                <w:sz w:val="24"/>
                <w:szCs w:val="24"/>
              </w:rPr>
              <w:t>ủa</w:t>
            </w:r>
            <w:r>
              <w:rPr>
                <w:sz w:val="24"/>
                <w:szCs w:val="24"/>
              </w:rPr>
              <w:t xml:space="preserve"> Vietfracht t</w:t>
            </w:r>
            <w:r w:rsidRPr="007A1362">
              <w:rPr>
                <w:sz w:val="24"/>
                <w:szCs w:val="24"/>
              </w:rPr>
              <w:t>ại</w:t>
            </w:r>
            <w:r>
              <w:rPr>
                <w:sz w:val="24"/>
                <w:szCs w:val="24"/>
              </w:rPr>
              <w:t xml:space="preserve"> Cty CP Unithai Logistics Vi</w:t>
            </w:r>
            <w:r w:rsidRPr="007A1362">
              <w:rPr>
                <w:sz w:val="24"/>
                <w:szCs w:val="24"/>
              </w:rPr>
              <w:t>ệt</w:t>
            </w:r>
            <w:r>
              <w:rPr>
                <w:sz w:val="24"/>
                <w:szCs w:val="24"/>
              </w:rPr>
              <w:t xml:space="preserve"> Nam.</w:t>
            </w:r>
          </w:p>
        </w:tc>
      </w:tr>
      <w:tr w:rsidR="006A67FE" w:rsidRPr="004C5853">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5853" w:rsidRPr="004C5853" w:rsidRDefault="004C5853" w:rsidP="00A1347A">
            <w:pPr>
              <w:pStyle w:val="bodytext-p"/>
              <w:spacing w:before="120"/>
              <w:jc w:val="center"/>
              <w:rPr>
                <w:i/>
                <w:sz w:val="24"/>
                <w:szCs w:val="24"/>
              </w:rPr>
            </w:pPr>
          </w:p>
          <w:p w:rsidR="006A67FE" w:rsidRPr="004C5853" w:rsidRDefault="006A67FE" w:rsidP="00A1347A">
            <w:pPr>
              <w:pStyle w:val="bodytext-p"/>
              <w:spacing w:before="120"/>
              <w:jc w:val="center"/>
              <w:rPr>
                <w:i/>
                <w:sz w:val="24"/>
                <w:szCs w:val="24"/>
              </w:rPr>
            </w:pPr>
            <w:r w:rsidRPr="004C5853">
              <w:rPr>
                <w:i/>
                <w:sz w:val="24"/>
                <w:szCs w:val="24"/>
              </w:rPr>
              <w:t>7</w:t>
            </w:r>
          </w:p>
          <w:p w:rsidR="006A67FE" w:rsidRPr="004C5853" w:rsidRDefault="006A67FE" w:rsidP="00A1347A">
            <w:pPr>
              <w:pStyle w:val="bodytext-p"/>
              <w:spacing w:before="120"/>
              <w:jc w:val="center"/>
              <w:rPr>
                <w:i/>
                <w:sz w:val="24"/>
                <w:szCs w:val="24"/>
              </w:rPr>
            </w:pP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A1347A">
            <w:pPr>
              <w:pStyle w:val="bodytext-p"/>
              <w:rPr>
                <w:i/>
                <w:sz w:val="24"/>
                <w:szCs w:val="24"/>
              </w:rPr>
            </w:pPr>
          </w:p>
          <w:p w:rsidR="006A67FE" w:rsidRPr="004C5853" w:rsidRDefault="006A67FE" w:rsidP="00A1347A">
            <w:pPr>
              <w:pStyle w:val="bodytext-p"/>
              <w:rPr>
                <w:i/>
                <w:sz w:val="24"/>
                <w:szCs w:val="24"/>
              </w:rPr>
            </w:pPr>
            <w:r w:rsidRPr="004C5853">
              <w:rPr>
                <w:i/>
                <w:sz w:val="24"/>
                <w:szCs w:val="24"/>
              </w:rPr>
              <w:t>NQ 102/2013/VF-HĐQT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CC55B6">
            <w:pPr>
              <w:pStyle w:val="bodytext-p"/>
              <w:spacing w:before="240"/>
              <w:jc w:val="center"/>
              <w:rPr>
                <w:i/>
                <w:sz w:val="24"/>
                <w:szCs w:val="24"/>
              </w:rPr>
            </w:pPr>
            <w:r w:rsidRPr="004C5853">
              <w:rPr>
                <w:i/>
                <w:sz w:val="24"/>
                <w:szCs w:val="24"/>
              </w:rPr>
              <w:t>23/4/2013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A1347A">
            <w:pPr>
              <w:pStyle w:val="bodytext-p"/>
              <w:rPr>
                <w:i/>
                <w:sz w:val="24"/>
                <w:szCs w:val="24"/>
              </w:rPr>
            </w:pPr>
            <w:r w:rsidRPr="004C5853">
              <w:rPr>
                <w:i/>
                <w:sz w:val="24"/>
                <w:szCs w:val="24"/>
              </w:rPr>
              <w:t>- Phê duyệt tham gia góp vốn thành lập Công ty CP Vietfracht – Vân Phong tại tỉnh Khánh Hoà với tỷ lệ tham gia của Vietfracht là 30% vốn Điều lệ Cty này (tức Vietfracht góp 03 tỷ đồng).</w:t>
            </w:r>
          </w:p>
          <w:p w:rsidR="006A67FE" w:rsidRPr="004C5853" w:rsidRDefault="006A67FE" w:rsidP="00A1347A">
            <w:pPr>
              <w:pStyle w:val="bodytext-p"/>
              <w:rPr>
                <w:i/>
                <w:sz w:val="24"/>
                <w:szCs w:val="24"/>
              </w:rPr>
            </w:pPr>
            <w:r w:rsidRPr="004C5853">
              <w:rPr>
                <w:i/>
                <w:sz w:val="24"/>
                <w:szCs w:val="24"/>
              </w:rPr>
              <w:t>- Cử các ông Lê Văn Thành – PTGĐ và ông Nghiêm Minh Tiến – PTGĐ là người đại diện 50% (mỗi ông) phần vốn góp của Vietfracht tại Công ty này; và thực hiện quyền và nghĩa vụ tại Công ty này.</w:t>
            </w:r>
          </w:p>
        </w:tc>
      </w:tr>
      <w:tr w:rsidR="006A67FE" w:rsidRPr="004C5853">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5853" w:rsidRDefault="004C5853" w:rsidP="000D2053">
            <w:pPr>
              <w:pStyle w:val="bodytext-p"/>
              <w:spacing w:before="120"/>
              <w:jc w:val="center"/>
              <w:rPr>
                <w:i/>
                <w:sz w:val="24"/>
                <w:szCs w:val="24"/>
              </w:rPr>
            </w:pPr>
          </w:p>
          <w:p w:rsidR="006A67FE" w:rsidRPr="004C5853" w:rsidRDefault="006A67FE" w:rsidP="000D2053">
            <w:pPr>
              <w:pStyle w:val="bodytext-p"/>
              <w:spacing w:before="120"/>
              <w:jc w:val="center"/>
              <w:rPr>
                <w:i/>
                <w:sz w:val="24"/>
                <w:szCs w:val="24"/>
              </w:rPr>
            </w:pPr>
            <w:r w:rsidRPr="004C5853">
              <w:rPr>
                <w:i/>
                <w:sz w:val="24"/>
                <w:szCs w:val="24"/>
              </w:rPr>
              <w:t>8</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0D2053">
            <w:pPr>
              <w:pStyle w:val="bodytext-p"/>
              <w:rPr>
                <w:i/>
                <w:sz w:val="24"/>
                <w:szCs w:val="24"/>
              </w:rPr>
            </w:pPr>
          </w:p>
          <w:p w:rsidR="006A67FE" w:rsidRPr="004C5853" w:rsidRDefault="006A67FE" w:rsidP="000D2053">
            <w:pPr>
              <w:pStyle w:val="bodytext-p"/>
              <w:rPr>
                <w:i/>
                <w:sz w:val="24"/>
                <w:szCs w:val="24"/>
              </w:rPr>
            </w:pPr>
            <w:r w:rsidRPr="004C5853">
              <w:rPr>
                <w:i/>
                <w:sz w:val="24"/>
                <w:szCs w:val="24"/>
              </w:rPr>
              <w:t>NQ 103/2013/VF-HĐQT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CC55B6">
            <w:pPr>
              <w:pStyle w:val="bodytext-p"/>
              <w:spacing w:before="240"/>
              <w:jc w:val="center"/>
              <w:rPr>
                <w:i/>
                <w:sz w:val="24"/>
                <w:szCs w:val="24"/>
              </w:rPr>
            </w:pPr>
            <w:r w:rsidRPr="004C5853">
              <w:rPr>
                <w:i/>
                <w:sz w:val="24"/>
                <w:szCs w:val="24"/>
              </w:rPr>
              <w:t>09/5/2013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0D2053">
            <w:pPr>
              <w:pStyle w:val="bodytext-p"/>
              <w:rPr>
                <w:i/>
                <w:sz w:val="24"/>
                <w:szCs w:val="24"/>
              </w:rPr>
            </w:pPr>
            <w:r w:rsidRPr="004C5853">
              <w:rPr>
                <w:i/>
                <w:sz w:val="24"/>
                <w:szCs w:val="24"/>
              </w:rPr>
              <w:t>- Đồng ý bán tàu Vietfracht 02 cho người mua là Công ty PT.ISA LINES INDONESIA với giá bán là 1,4 triệu USD.</w:t>
            </w:r>
          </w:p>
          <w:p w:rsidR="006A67FE" w:rsidRPr="004C5853" w:rsidRDefault="006A67FE" w:rsidP="00D76B2E">
            <w:pPr>
              <w:pStyle w:val="bodytext-p"/>
              <w:rPr>
                <w:i/>
                <w:sz w:val="24"/>
                <w:szCs w:val="24"/>
              </w:rPr>
            </w:pPr>
            <w:r w:rsidRPr="004C5853">
              <w:rPr>
                <w:i/>
                <w:sz w:val="24"/>
                <w:szCs w:val="24"/>
              </w:rPr>
              <w:t>- Giao ông TGĐ thực hiện các công việc: ký kết hợp đồng mua bán tàu, tổ chức bán và bàn giao tàu và các công việc liên quan theo đúng quy định của pháp luật và Điều lệ Công ty.</w:t>
            </w:r>
          </w:p>
        </w:tc>
      </w:tr>
      <w:tr w:rsidR="006A67FE" w:rsidRPr="009023B9">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A1347A">
            <w:pPr>
              <w:pStyle w:val="bodytext-p"/>
              <w:spacing w:before="120"/>
              <w:jc w:val="center"/>
              <w:rPr>
                <w:sz w:val="24"/>
                <w:szCs w:val="24"/>
              </w:rPr>
            </w:pPr>
            <w:r>
              <w:rPr>
                <w:sz w:val="24"/>
                <w:szCs w:val="24"/>
              </w:rPr>
              <w:t>9</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5222CB">
            <w:pPr>
              <w:pStyle w:val="bodytext-p"/>
              <w:rPr>
                <w:sz w:val="24"/>
                <w:szCs w:val="24"/>
              </w:rPr>
            </w:pPr>
            <w:r>
              <w:rPr>
                <w:sz w:val="24"/>
                <w:szCs w:val="24"/>
              </w:rPr>
              <w:t>Q</w:t>
            </w:r>
            <w:r w:rsidRPr="009E77DB">
              <w:rPr>
                <w:sz w:val="24"/>
                <w:szCs w:val="24"/>
              </w:rPr>
              <w:t>Đ</w:t>
            </w:r>
            <w:r w:rsidRPr="00DC3A0E">
              <w:rPr>
                <w:sz w:val="24"/>
                <w:szCs w:val="24"/>
              </w:rPr>
              <w:t> </w:t>
            </w:r>
            <w:r>
              <w:rPr>
                <w:sz w:val="24"/>
                <w:szCs w:val="24"/>
              </w:rPr>
              <w:t>21</w:t>
            </w:r>
            <w:r w:rsidRPr="00DC3A0E">
              <w:rPr>
                <w:sz w:val="24"/>
                <w:szCs w:val="24"/>
              </w:rPr>
              <w:t>0/VF-HĐQT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DC3A0E" w:rsidRDefault="006A67FE" w:rsidP="005222CB">
            <w:pPr>
              <w:pStyle w:val="bodytext-p"/>
              <w:spacing w:before="120"/>
              <w:jc w:val="center"/>
              <w:rPr>
                <w:sz w:val="24"/>
                <w:szCs w:val="24"/>
              </w:rPr>
            </w:pPr>
            <w:r>
              <w:rPr>
                <w:sz w:val="24"/>
                <w:szCs w:val="24"/>
              </w:rPr>
              <w:t>06</w:t>
            </w:r>
            <w:r w:rsidRPr="00DC3A0E">
              <w:rPr>
                <w:sz w:val="24"/>
                <w:szCs w:val="24"/>
              </w:rPr>
              <w:t>/</w:t>
            </w:r>
            <w:r>
              <w:rPr>
                <w:sz w:val="24"/>
                <w:szCs w:val="24"/>
              </w:rPr>
              <w:t>6</w:t>
            </w:r>
            <w:r w:rsidRPr="00DC3A0E">
              <w:rPr>
                <w:sz w:val="24"/>
                <w:szCs w:val="24"/>
              </w:rPr>
              <w:t>/201</w:t>
            </w:r>
            <w:r>
              <w:rPr>
                <w:sz w:val="24"/>
                <w:szCs w:val="24"/>
              </w:rPr>
              <w:t>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1A6F87" w:rsidRDefault="006A67FE" w:rsidP="005222CB">
            <w:pPr>
              <w:pStyle w:val="bodytext-p"/>
              <w:rPr>
                <w:sz w:val="24"/>
                <w:szCs w:val="24"/>
              </w:rPr>
            </w:pPr>
            <w:r>
              <w:rPr>
                <w:sz w:val="24"/>
                <w:szCs w:val="24"/>
              </w:rPr>
              <w:t>Th</w:t>
            </w:r>
            <w:r w:rsidRPr="005222CB">
              <w:rPr>
                <w:sz w:val="24"/>
                <w:szCs w:val="24"/>
              </w:rPr>
              <w:t>ành</w:t>
            </w:r>
            <w:r>
              <w:rPr>
                <w:sz w:val="24"/>
                <w:szCs w:val="24"/>
              </w:rPr>
              <w:t xml:space="preserve"> l</w:t>
            </w:r>
            <w:r w:rsidRPr="005222CB">
              <w:rPr>
                <w:sz w:val="24"/>
                <w:szCs w:val="24"/>
              </w:rPr>
              <w:t>ập</w:t>
            </w:r>
            <w:r>
              <w:rPr>
                <w:sz w:val="24"/>
                <w:szCs w:val="24"/>
              </w:rPr>
              <w:t xml:space="preserve"> Ban d</w:t>
            </w:r>
            <w:r w:rsidRPr="005222CB">
              <w:rPr>
                <w:sz w:val="24"/>
                <w:szCs w:val="24"/>
              </w:rPr>
              <w:t>ự</w:t>
            </w:r>
            <w:r>
              <w:rPr>
                <w:sz w:val="24"/>
                <w:szCs w:val="24"/>
              </w:rPr>
              <w:t xml:space="preserve"> th</w:t>
            </w:r>
            <w:r w:rsidRPr="005222CB">
              <w:rPr>
                <w:sz w:val="24"/>
                <w:szCs w:val="24"/>
              </w:rPr>
              <w:t>ảo</w:t>
            </w:r>
            <w:r>
              <w:rPr>
                <w:sz w:val="24"/>
                <w:szCs w:val="24"/>
              </w:rPr>
              <w:t xml:space="preserve"> s</w:t>
            </w:r>
            <w:r w:rsidRPr="005222CB">
              <w:rPr>
                <w:sz w:val="24"/>
                <w:szCs w:val="24"/>
              </w:rPr>
              <w:t>ửa</w:t>
            </w:r>
            <w:r>
              <w:rPr>
                <w:sz w:val="24"/>
                <w:szCs w:val="24"/>
              </w:rPr>
              <w:t xml:space="preserve"> đ</w:t>
            </w:r>
            <w:r w:rsidRPr="005222CB">
              <w:rPr>
                <w:sz w:val="24"/>
                <w:szCs w:val="24"/>
              </w:rPr>
              <w:t>ổi</w:t>
            </w:r>
            <w:r>
              <w:rPr>
                <w:sz w:val="24"/>
                <w:szCs w:val="24"/>
              </w:rPr>
              <w:t xml:space="preserve"> Quy ch</w:t>
            </w:r>
            <w:r w:rsidRPr="005222CB">
              <w:rPr>
                <w:sz w:val="24"/>
                <w:szCs w:val="24"/>
              </w:rPr>
              <w:t>ế</w:t>
            </w:r>
            <w:r>
              <w:rPr>
                <w:sz w:val="24"/>
                <w:szCs w:val="24"/>
              </w:rPr>
              <w:t xml:space="preserve"> n</w:t>
            </w:r>
            <w:r w:rsidRPr="005222CB">
              <w:rPr>
                <w:sz w:val="24"/>
                <w:szCs w:val="24"/>
              </w:rPr>
              <w:t>ội</w:t>
            </w:r>
            <w:r>
              <w:rPr>
                <w:sz w:val="24"/>
                <w:szCs w:val="24"/>
              </w:rPr>
              <w:t xml:space="preserve"> b</w:t>
            </w:r>
            <w:r w:rsidRPr="005222CB">
              <w:rPr>
                <w:sz w:val="24"/>
                <w:szCs w:val="24"/>
              </w:rPr>
              <w:t>ộ</w:t>
            </w:r>
            <w:r>
              <w:rPr>
                <w:sz w:val="24"/>
                <w:szCs w:val="24"/>
              </w:rPr>
              <w:t xml:space="preserve"> v</w:t>
            </w:r>
            <w:r w:rsidRPr="005222CB">
              <w:rPr>
                <w:sz w:val="24"/>
                <w:szCs w:val="24"/>
              </w:rPr>
              <w:t>ề</w:t>
            </w:r>
            <w:r>
              <w:rPr>
                <w:sz w:val="24"/>
                <w:szCs w:val="24"/>
              </w:rPr>
              <w:t xml:space="preserve"> qu</w:t>
            </w:r>
            <w:r w:rsidRPr="005222CB">
              <w:rPr>
                <w:sz w:val="24"/>
                <w:szCs w:val="24"/>
              </w:rPr>
              <w:t>ản</w:t>
            </w:r>
            <w:r>
              <w:rPr>
                <w:sz w:val="24"/>
                <w:szCs w:val="24"/>
              </w:rPr>
              <w:t xml:space="preserve"> tr</w:t>
            </w:r>
            <w:r w:rsidRPr="005222CB">
              <w:rPr>
                <w:sz w:val="24"/>
                <w:szCs w:val="24"/>
              </w:rPr>
              <w:t>ị</w:t>
            </w:r>
            <w:r>
              <w:rPr>
                <w:sz w:val="24"/>
                <w:szCs w:val="24"/>
              </w:rPr>
              <w:t xml:space="preserve"> C</w:t>
            </w:r>
            <w:r w:rsidRPr="00025C84">
              <w:rPr>
                <w:sz w:val="24"/>
                <w:szCs w:val="24"/>
              </w:rPr>
              <w:t>ô</w:t>
            </w:r>
            <w:r>
              <w:rPr>
                <w:sz w:val="24"/>
                <w:szCs w:val="24"/>
              </w:rPr>
              <w:t>ng ty.</w:t>
            </w:r>
          </w:p>
        </w:tc>
      </w:tr>
      <w:tr w:rsidR="006A67FE" w:rsidRPr="004C5853">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4C5853">
            <w:pPr>
              <w:pStyle w:val="bodytext-p"/>
              <w:spacing w:before="240"/>
              <w:jc w:val="center"/>
              <w:rPr>
                <w:i/>
                <w:sz w:val="24"/>
                <w:szCs w:val="24"/>
              </w:rPr>
            </w:pPr>
            <w:r w:rsidRPr="004C5853">
              <w:rPr>
                <w:i/>
                <w:sz w:val="24"/>
                <w:szCs w:val="24"/>
              </w:rPr>
              <w:t>10</w:t>
            </w:r>
          </w:p>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0D2053">
            <w:pPr>
              <w:pStyle w:val="bodytext-p"/>
              <w:rPr>
                <w:i/>
                <w:sz w:val="24"/>
                <w:szCs w:val="24"/>
              </w:rPr>
            </w:pPr>
          </w:p>
          <w:p w:rsidR="006A67FE" w:rsidRPr="004C5853" w:rsidRDefault="006A67FE" w:rsidP="000D2053">
            <w:pPr>
              <w:pStyle w:val="bodytext-p"/>
              <w:rPr>
                <w:i/>
                <w:sz w:val="24"/>
                <w:szCs w:val="24"/>
              </w:rPr>
            </w:pPr>
            <w:r w:rsidRPr="004C5853">
              <w:rPr>
                <w:i/>
                <w:sz w:val="24"/>
                <w:szCs w:val="24"/>
              </w:rPr>
              <w:t>NQ 104/2013/VF-HĐQT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CC55B6">
            <w:pPr>
              <w:pStyle w:val="bodytext-p"/>
              <w:spacing w:before="240"/>
              <w:jc w:val="center"/>
              <w:rPr>
                <w:i/>
                <w:sz w:val="24"/>
                <w:szCs w:val="24"/>
              </w:rPr>
            </w:pPr>
            <w:r w:rsidRPr="004C5853">
              <w:rPr>
                <w:i/>
                <w:sz w:val="24"/>
                <w:szCs w:val="24"/>
              </w:rPr>
              <w:t>28/6/2013</w:t>
            </w:r>
          </w:p>
        </w:tc>
        <w:tc>
          <w:tcPr>
            <w:tcW w:w="5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67FE" w:rsidRPr="004C5853" w:rsidRDefault="006A67FE" w:rsidP="00A3711B">
            <w:pPr>
              <w:pStyle w:val="bodytext-p"/>
              <w:rPr>
                <w:i/>
                <w:strike/>
                <w:color w:val="0000FF"/>
                <w:sz w:val="24"/>
                <w:szCs w:val="24"/>
              </w:rPr>
            </w:pPr>
            <w:r w:rsidRPr="004C5853">
              <w:rPr>
                <w:i/>
                <w:sz w:val="24"/>
                <w:szCs w:val="24"/>
              </w:rPr>
              <w:t>- Thống nhất</w:t>
            </w:r>
            <w:r w:rsidR="00F64D52" w:rsidRPr="004C5853">
              <w:rPr>
                <w:i/>
                <w:sz w:val="24"/>
                <w:szCs w:val="24"/>
              </w:rPr>
              <w:t xml:space="preserve"> </w:t>
            </w:r>
            <w:r w:rsidRPr="004C5853">
              <w:rPr>
                <w:i/>
                <w:sz w:val="24"/>
                <w:szCs w:val="24"/>
              </w:rPr>
              <w:t>giao</w:t>
            </w:r>
            <w:r w:rsidR="00027E4E" w:rsidRPr="004C5853">
              <w:rPr>
                <w:i/>
                <w:sz w:val="24"/>
                <w:szCs w:val="24"/>
              </w:rPr>
              <w:t xml:space="preserve"> </w:t>
            </w:r>
            <w:r w:rsidRPr="004C5853">
              <w:rPr>
                <w:i/>
                <w:sz w:val="24"/>
                <w:szCs w:val="24"/>
              </w:rPr>
              <w:t xml:space="preserve">TGĐ đàm phán việc gia hạn nợ và điều chỉnh lãi suất đối với khoản vay đầu tư tàu VF Glory tại Maritime Bank – Chi nhánh Tp HCM; </w:t>
            </w:r>
          </w:p>
        </w:tc>
      </w:tr>
      <w:tr w:rsidR="006A67FE" w:rsidRPr="009023B9">
        <w:tc>
          <w:tcPr>
            <w:tcW w:w="670"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jc w:val="center"/>
              <w:rPr>
                <w:sz w:val="2"/>
              </w:rPr>
            </w:pPr>
          </w:p>
        </w:tc>
        <w:tc>
          <w:tcPr>
            <w:tcW w:w="1882"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sz w:val="2"/>
              </w:rPr>
            </w:pPr>
          </w:p>
        </w:tc>
        <w:tc>
          <w:tcPr>
            <w:tcW w:w="1276"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jc w:val="center"/>
              <w:rPr>
                <w:sz w:val="2"/>
              </w:rPr>
            </w:pPr>
          </w:p>
        </w:tc>
        <w:tc>
          <w:tcPr>
            <w:tcW w:w="5292" w:type="dxa"/>
            <w:tcBorders>
              <w:top w:val="nil"/>
              <w:left w:val="nil"/>
              <w:bottom w:val="nil"/>
              <w:right w:val="nil"/>
            </w:tcBorders>
            <w:tcMar>
              <w:top w:w="0" w:type="dxa"/>
              <w:left w:w="0" w:type="dxa"/>
              <w:bottom w:w="0" w:type="dxa"/>
              <w:right w:w="0" w:type="dxa"/>
            </w:tcMar>
            <w:vAlign w:val="center"/>
          </w:tcPr>
          <w:p w:rsidR="006A67FE" w:rsidRPr="009023B9" w:rsidRDefault="006A67FE" w:rsidP="000D2053">
            <w:pPr>
              <w:rPr>
                <w:sz w:val="2"/>
              </w:rPr>
            </w:pPr>
          </w:p>
        </w:tc>
      </w:tr>
    </w:tbl>
    <w:p w:rsidR="006A67FE" w:rsidRPr="00D4374D" w:rsidRDefault="006A67FE" w:rsidP="00D4374D">
      <w:pPr>
        <w:pStyle w:val="BodyText"/>
        <w:spacing w:after="120"/>
        <w:rPr>
          <w:rFonts w:ascii="Times New Roman" w:hAnsi="Times New Roman"/>
          <w:i/>
          <w:color w:val="000000"/>
          <w:sz w:val="26"/>
          <w:szCs w:val="26"/>
        </w:rPr>
      </w:pPr>
      <w:r w:rsidRPr="00B11001">
        <w:rPr>
          <w:rFonts w:ascii="Times New Roman" w:hAnsi="Times New Roman"/>
          <w:b/>
          <w:color w:val="000000"/>
          <w:sz w:val="26"/>
          <w:szCs w:val="26"/>
        </w:rPr>
        <w:lastRenderedPageBreak/>
        <w:t>III. Thay đổi danh sách về người có liên quan của công ty đại chúng theo quy định tại khoản 34 Điều 6 Luật Chứng khoán</w:t>
      </w:r>
      <w:r>
        <w:rPr>
          <w:rFonts w:ascii="Times New Roman" w:hAnsi="Times New Roman"/>
          <w:b/>
          <w:color w:val="000000"/>
          <w:sz w:val="26"/>
          <w:szCs w:val="26"/>
        </w:rPr>
        <w:t>.</w:t>
      </w:r>
      <w:r>
        <w:rPr>
          <w:rFonts w:ascii="Times New Roman" w:hAnsi="Times New Roman"/>
          <w:i/>
          <w:color w:val="000000"/>
          <w:sz w:val="26"/>
          <w:szCs w:val="26"/>
        </w:rPr>
        <w:t xml:space="preserve"> </w:t>
      </w:r>
      <w:r w:rsidRPr="00741504">
        <w:rPr>
          <w:rFonts w:ascii="Times New Roman" w:hAnsi="Times New Roman"/>
          <w:i/>
          <w:color w:val="000000"/>
          <w:sz w:val="26"/>
          <w:szCs w:val="26"/>
        </w:rPr>
        <w:t>Có sự thay đổi</w:t>
      </w:r>
      <w:r>
        <w:rPr>
          <w:rFonts w:ascii="Times New Roman" w:hAnsi="Times New Roman"/>
          <w:i/>
          <w:color w:val="000000"/>
          <w:sz w:val="26"/>
          <w:szCs w:val="26"/>
        </w:rPr>
        <w:t xml:space="preserve"> </w:t>
      </w:r>
      <w:r w:rsidRPr="00741504">
        <w:rPr>
          <w:rFonts w:ascii="Times New Roman" w:hAnsi="Times New Roman"/>
          <w:i/>
          <w:color w:val="000000"/>
          <w:sz w:val="26"/>
          <w:szCs w:val="26"/>
        </w:rPr>
        <w:t xml:space="preserve">như sau: </w:t>
      </w:r>
    </w:p>
    <w:p w:rsidR="006A67FE" w:rsidRDefault="006A67FE" w:rsidP="00CC55B6">
      <w:pPr>
        <w:pStyle w:val="BodyText"/>
        <w:spacing w:after="120"/>
        <w:rPr>
          <w:rFonts w:ascii="Times New Roman" w:hAnsi="Times New Roman"/>
          <w:color w:val="000000"/>
          <w:sz w:val="26"/>
          <w:szCs w:val="26"/>
        </w:rPr>
      </w:pPr>
      <w:r>
        <w:rPr>
          <w:rFonts w:ascii="Times New Roman" w:hAnsi="Times New Roman"/>
          <w:i/>
          <w:color w:val="000000"/>
          <w:sz w:val="26"/>
          <w:szCs w:val="26"/>
        </w:rPr>
        <w:t xml:space="preserve">+ </w:t>
      </w:r>
      <w:r w:rsidRPr="0085590D">
        <w:rPr>
          <w:rFonts w:ascii="Times New Roman" w:hAnsi="Times New Roman"/>
          <w:color w:val="000000"/>
          <w:sz w:val="26"/>
          <w:szCs w:val="26"/>
        </w:rPr>
        <w:t xml:space="preserve">Tại ĐHĐCĐ thường niên 2013 ngày 24/4/2013 bà </w:t>
      </w:r>
      <w:r w:rsidRPr="00783A8C">
        <w:rPr>
          <w:rFonts w:ascii="Times New Roman" w:hAnsi="Times New Roman"/>
          <w:b/>
          <w:color w:val="000000"/>
          <w:sz w:val="26"/>
          <w:szCs w:val="26"/>
        </w:rPr>
        <w:t>Kiều Bích Hoa</w:t>
      </w:r>
      <w:r w:rsidRPr="0085590D">
        <w:rPr>
          <w:rFonts w:ascii="Times New Roman" w:hAnsi="Times New Roman"/>
          <w:color w:val="000000"/>
          <w:sz w:val="26"/>
          <w:szCs w:val="26"/>
        </w:rPr>
        <w:t xml:space="preserve"> đã từ nhiệm chức vụ Trưởng Ban Kiểm soát (BKS) và thôi không tham gia BKS Công ty. </w:t>
      </w:r>
    </w:p>
    <w:p w:rsidR="006A67FE" w:rsidRPr="0085590D" w:rsidRDefault="006A67FE" w:rsidP="00941B87">
      <w:pPr>
        <w:pStyle w:val="BodyText"/>
        <w:rPr>
          <w:rFonts w:ascii="Times New Roman" w:hAnsi="Times New Roman"/>
          <w:color w:val="000000"/>
          <w:sz w:val="26"/>
          <w:szCs w:val="26"/>
        </w:rPr>
      </w:pPr>
      <w:r>
        <w:rPr>
          <w:rFonts w:ascii="Times New Roman" w:hAnsi="Times New Roman"/>
          <w:color w:val="000000"/>
          <w:sz w:val="26"/>
          <w:szCs w:val="26"/>
        </w:rPr>
        <w:t xml:space="preserve">+ </w:t>
      </w:r>
      <w:r w:rsidRPr="0085590D">
        <w:rPr>
          <w:rFonts w:ascii="Times New Roman" w:hAnsi="Times New Roman"/>
          <w:color w:val="000000"/>
          <w:sz w:val="26"/>
          <w:szCs w:val="26"/>
        </w:rPr>
        <w:t xml:space="preserve">Bà </w:t>
      </w:r>
      <w:r w:rsidRPr="00783A8C">
        <w:rPr>
          <w:rFonts w:ascii="Times New Roman" w:hAnsi="Times New Roman"/>
          <w:b/>
          <w:color w:val="000000"/>
          <w:sz w:val="26"/>
          <w:szCs w:val="26"/>
        </w:rPr>
        <w:t>Trần Thị Thanh Hà</w:t>
      </w:r>
      <w:r w:rsidRPr="0085590D">
        <w:rPr>
          <w:rFonts w:ascii="Times New Roman" w:hAnsi="Times New Roman"/>
          <w:color w:val="000000"/>
          <w:sz w:val="26"/>
          <w:szCs w:val="26"/>
        </w:rPr>
        <w:t xml:space="preserve"> – cán bộ Ban Tài chinh Kế</w:t>
      </w:r>
      <w:r>
        <w:rPr>
          <w:rFonts w:ascii="Times New Roman" w:hAnsi="Times New Roman"/>
          <w:color w:val="000000"/>
          <w:sz w:val="26"/>
          <w:szCs w:val="26"/>
        </w:rPr>
        <w:t xml:space="preserve"> toán -</w:t>
      </w:r>
      <w:r w:rsidRPr="0085590D">
        <w:rPr>
          <w:rFonts w:ascii="Times New Roman" w:hAnsi="Times New Roman"/>
          <w:color w:val="000000"/>
          <w:sz w:val="26"/>
          <w:szCs w:val="26"/>
        </w:rPr>
        <w:t xml:space="preserve"> TCTy Đầu tư và kinh doanh vốn nhà nước</w:t>
      </w:r>
      <w:r>
        <w:rPr>
          <w:rFonts w:ascii="Times New Roman" w:hAnsi="Times New Roman"/>
          <w:color w:val="000000"/>
          <w:sz w:val="26"/>
          <w:szCs w:val="26"/>
        </w:rPr>
        <w:t>,</w:t>
      </w:r>
      <w:r w:rsidRPr="0085590D">
        <w:rPr>
          <w:rFonts w:ascii="Times New Roman" w:hAnsi="Times New Roman"/>
          <w:color w:val="000000"/>
          <w:sz w:val="26"/>
          <w:szCs w:val="26"/>
        </w:rPr>
        <w:t xml:space="preserve"> SCIC được bầu vào BKS nhiệm kỳ 2011 – 2016</w:t>
      </w:r>
      <w:r>
        <w:rPr>
          <w:rFonts w:ascii="Times New Roman" w:hAnsi="Times New Roman"/>
          <w:color w:val="000000"/>
          <w:sz w:val="26"/>
          <w:szCs w:val="26"/>
        </w:rPr>
        <w:t xml:space="preserve"> ng</w:t>
      </w:r>
      <w:r w:rsidRPr="00783A8C">
        <w:rPr>
          <w:rFonts w:ascii="Times New Roman" w:hAnsi="Times New Roman"/>
          <w:color w:val="000000"/>
          <w:sz w:val="26"/>
          <w:szCs w:val="26"/>
        </w:rPr>
        <w:t>ày</w:t>
      </w:r>
      <w:r>
        <w:rPr>
          <w:rFonts w:ascii="Times New Roman" w:hAnsi="Times New Roman"/>
          <w:color w:val="000000"/>
          <w:sz w:val="26"/>
          <w:szCs w:val="26"/>
        </w:rPr>
        <w:t xml:space="preserve"> 24/4/2013, v</w:t>
      </w:r>
      <w:r w:rsidRPr="00941B87">
        <w:rPr>
          <w:rFonts w:ascii="Times New Roman" w:hAnsi="Times New Roman"/>
          <w:color w:val="000000"/>
          <w:sz w:val="26"/>
          <w:szCs w:val="26"/>
        </w:rPr>
        <w:t>à</w:t>
      </w:r>
      <w:r>
        <w:rPr>
          <w:rFonts w:ascii="Times New Roman" w:hAnsi="Times New Roman"/>
          <w:color w:val="000000"/>
          <w:sz w:val="26"/>
          <w:szCs w:val="26"/>
        </w:rPr>
        <w:t xml:space="preserve"> ng</w:t>
      </w:r>
      <w:r w:rsidRPr="00CD4EF6">
        <w:rPr>
          <w:rFonts w:ascii="Times New Roman" w:hAnsi="Times New Roman"/>
          <w:color w:val="000000"/>
          <w:sz w:val="26"/>
          <w:szCs w:val="26"/>
        </w:rPr>
        <w:t>ày</w:t>
      </w:r>
      <w:r>
        <w:rPr>
          <w:rFonts w:ascii="Times New Roman" w:hAnsi="Times New Roman"/>
          <w:color w:val="000000"/>
          <w:sz w:val="26"/>
          <w:szCs w:val="26"/>
        </w:rPr>
        <w:t xml:space="preserve"> 06/5/2013 b</w:t>
      </w:r>
      <w:r w:rsidRPr="00CD4EF6">
        <w:rPr>
          <w:rFonts w:ascii="Times New Roman" w:hAnsi="Times New Roman"/>
          <w:color w:val="000000"/>
          <w:sz w:val="26"/>
          <w:szCs w:val="26"/>
        </w:rPr>
        <w:t>à</w:t>
      </w:r>
      <w:r>
        <w:rPr>
          <w:rFonts w:ascii="Times New Roman" w:hAnsi="Times New Roman"/>
          <w:color w:val="000000"/>
          <w:sz w:val="26"/>
          <w:szCs w:val="26"/>
        </w:rPr>
        <w:t xml:space="preserve"> H</w:t>
      </w:r>
      <w:r w:rsidRPr="00CD4EF6">
        <w:rPr>
          <w:rFonts w:ascii="Times New Roman" w:hAnsi="Times New Roman"/>
          <w:color w:val="000000"/>
          <w:sz w:val="26"/>
          <w:szCs w:val="26"/>
        </w:rPr>
        <w:t>à</w:t>
      </w:r>
      <w:r>
        <w:rPr>
          <w:rFonts w:ascii="Times New Roman" w:hAnsi="Times New Roman"/>
          <w:color w:val="000000"/>
          <w:sz w:val="26"/>
          <w:szCs w:val="26"/>
        </w:rPr>
        <w:t xml:space="preserve"> </w:t>
      </w:r>
      <w:r w:rsidRPr="00CD4EF6">
        <w:rPr>
          <w:rFonts w:ascii="Times New Roman" w:hAnsi="Times New Roman"/>
          <w:color w:val="000000"/>
          <w:sz w:val="26"/>
          <w:szCs w:val="26"/>
        </w:rPr>
        <w:t>đ</w:t>
      </w:r>
      <w:r>
        <w:rPr>
          <w:rFonts w:ascii="Times New Roman" w:hAnsi="Times New Roman"/>
          <w:color w:val="000000"/>
          <w:sz w:val="26"/>
          <w:szCs w:val="26"/>
        </w:rPr>
        <w:t>ư</w:t>
      </w:r>
      <w:r w:rsidRPr="00CD4EF6">
        <w:rPr>
          <w:rFonts w:ascii="Times New Roman" w:hAnsi="Times New Roman"/>
          <w:color w:val="000000"/>
          <w:sz w:val="26"/>
          <w:szCs w:val="26"/>
        </w:rPr>
        <w:t>ợ</w:t>
      </w:r>
      <w:r>
        <w:rPr>
          <w:rFonts w:ascii="Times New Roman" w:hAnsi="Times New Roman"/>
          <w:color w:val="000000"/>
          <w:sz w:val="26"/>
          <w:szCs w:val="26"/>
        </w:rPr>
        <w:t>c BKS b</w:t>
      </w:r>
      <w:r w:rsidRPr="00CD4EF6">
        <w:rPr>
          <w:rFonts w:ascii="Times New Roman" w:hAnsi="Times New Roman"/>
          <w:color w:val="000000"/>
          <w:sz w:val="26"/>
          <w:szCs w:val="26"/>
        </w:rPr>
        <w:t>ầu</w:t>
      </w:r>
      <w:r>
        <w:rPr>
          <w:rFonts w:ascii="Times New Roman" w:hAnsi="Times New Roman"/>
          <w:color w:val="000000"/>
          <w:sz w:val="26"/>
          <w:szCs w:val="26"/>
        </w:rPr>
        <w:t xml:space="preserve"> l</w:t>
      </w:r>
      <w:r w:rsidRPr="00CD4EF6">
        <w:rPr>
          <w:rFonts w:ascii="Times New Roman" w:hAnsi="Times New Roman"/>
          <w:color w:val="000000"/>
          <w:sz w:val="26"/>
          <w:szCs w:val="26"/>
        </w:rPr>
        <w:t>àm</w:t>
      </w:r>
      <w:r>
        <w:rPr>
          <w:rFonts w:ascii="Times New Roman" w:hAnsi="Times New Roman"/>
          <w:color w:val="000000"/>
          <w:sz w:val="26"/>
          <w:szCs w:val="26"/>
        </w:rPr>
        <w:t xml:space="preserve"> Trư</w:t>
      </w:r>
      <w:r w:rsidRPr="00CD4EF6">
        <w:rPr>
          <w:rFonts w:ascii="Times New Roman" w:hAnsi="Times New Roman"/>
          <w:color w:val="000000"/>
          <w:sz w:val="26"/>
          <w:szCs w:val="26"/>
        </w:rPr>
        <w:t>ởng</w:t>
      </w:r>
      <w:r>
        <w:rPr>
          <w:rFonts w:ascii="Times New Roman" w:hAnsi="Times New Roman"/>
          <w:color w:val="000000"/>
          <w:sz w:val="26"/>
          <w:szCs w:val="26"/>
        </w:rPr>
        <w:t xml:space="preserve"> BKS, thay b</w:t>
      </w:r>
      <w:r w:rsidRPr="00CC55B6">
        <w:rPr>
          <w:rFonts w:ascii="Times New Roman" w:hAnsi="Times New Roman"/>
          <w:color w:val="000000"/>
          <w:sz w:val="26"/>
          <w:szCs w:val="26"/>
        </w:rPr>
        <w:t xml:space="preserve">à </w:t>
      </w:r>
      <w:r>
        <w:rPr>
          <w:rFonts w:ascii="Times New Roman" w:hAnsi="Times New Roman"/>
          <w:color w:val="000000"/>
          <w:sz w:val="26"/>
          <w:szCs w:val="26"/>
        </w:rPr>
        <w:t>Hoa</w:t>
      </w:r>
      <w:r w:rsidRPr="0085590D">
        <w:rPr>
          <w:rFonts w:ascii="Times New Roman" w:hAnsi="Times New Roman"/>
          <w:color w:val="000000"/>
          <w:sz w:val="26"/>
          <w:szCs w:val="26"/>
        </w:rPr>
        <w:t>.</w:t>
      </w:r>
    </w:p>
    <w:p w:rsidR="006A67FE" w:rsidRPr="00B11001" w:rsidRDefault="006A67FE" w:rsidP="00B11001">
      <w:pPr>
        <w:pStyle w:val="BodyText"/>
        <w:rPr>
          <w:rFonts w:ascii="Times New Roman" w:hAnsi="Times New Roman"/>
          <w:i/>
          <w:color w:val="000000"/>
          <w:sz w:val="26"/>
          <w:szCs w:val="26"/>
        </w:rPr>
      </w:pPr>
    </w:p>
    <w:tbl>
      <w:tblPr>
        <w:tblW w:w="101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135"/>
        <w:gridCol w:w="992"/>
        <w:gridCol w:w="992"/>
        <w:gridCol w:w="1134"/>
        <w:gridCol w:w="851"/>
        <w:gridCol w:w="850"/>
        <w:gridCol w:w="992"/>
        <w:gridCol w:w="993"/>
        <w:gridCol w:w="992"/>
        <w:gridCol w:w="811"/>
      </w:tblGrid>
      <w:tr w:rsidR="006A67FE" w:rsidRPr="009023B9">
        <w:tc>
          <w:tcPr>
            <w:tcW w:w="425" w:type="dxa"/>
          </w:tcPr>
          <w:p w:rsidR="006A67FE" w:rsidRPr="009023B9" w:rsidRDefault="006A67FE" w:rsidP="000D2053">
            <w:pPr>
              <w:pStyle w:val="BodyText"/>
              <w:rPr>
                <w:rFonts w:ascii="Times New Roman" w:hAnsi="Times New Roman"/>
                <w:color w:val="000000"/>
                <w:sz w:val="20"/>
              </w:rPr>
            </w:pPr>
            <w:r w:rsidRPr="009023B9">
              <w:rPr>
                <w:rFonts w:ascii="Times New Roman" w:hAnsi="Times New Roman"/>
                <w:color w:val="000000"/>
                <w:sz w:val="20"/>
              </w:rPr>
              <w:t>S</w:t>
            </w:r>
          </w:p>
          <w:p w:rsidR="006A67FE" w:rsidRPr="009023B9" w:rsidRDefault="006A67FE" w:rsidP="000D2053">
            <w:pPr>
              <w:pStyle w:val="BodyText"/>
              <w:rPr>
                <w:rFonts w:ascii="Times New Roman" w:hAnsi="Times New Roman"/>
                <w:color w:val="000000"/>
                <w:sz w:val="20"/>
              </w:rPr>
            </w:pPr>
            <w:r w:rsidRPr="009023B9">
              <w:rPr>
                <w:rFonts w:ascii="Times New Roman" w:hAnsi="Times New Roman"/>
                <w:color w:val="000000"/>
                <w:sz w:val="20"/>
              </w:rPr>
              <w:t>T</w:t>
            </w:r>
          </w:p>
          <w:p w:rsidR="006A67FE" w:rsidRPr="009023B9" w:rsidRDefault="006A67FE" w:rsidP="000D2053">
            <w:pPr>
              <w:pStyle w:val="BodyText"/>
              <w:rPr>
                <w:rFonts w:ascii="Times New Roman" w:hAnsi="Times New Roman"/>
                <w:color w:val="000000"/>
                <w:sz w:val="20"/>
              </w:rPr>
            </w:pPr>
            <w:r w:rsidRPr="009023B9">
              <w:rPr>
                <w:rFonts w:ascii="Times New Roman" w:hAnsi="Times New Roman"/>
                <w:color w:val="000000"/>
                <w:sz w:val="20"/>
              </w:rPr>
              <w:t>T</w:t>
            </w:r>
          </w:p>
        </w:tc>
        <w:tc>
          <w:tcPr>
            <w:tcW w:w="1135" w:type="dxa"/>
          </w:tcPr>
          <w:p w:rsidR="006A67FE" w:rsidRPr="00B9668C" w:rsidRDefault="006A67FE" w:rsidP="000D2053">
            <w:pPr>
              <w:pStyle w:val="BodyText"/>
              <w:rPr>
                <w:rFonts w:ascii="Times New Roman" w:hAnsi="Times New Roman"/>
                <w:color w:val="000000"/>
                <w:sz w:val="20"/>
                <w:lang w:val="pt-BR"/>
              </w:rPr>
            </w:pPr>
            <w:r w:rsidRPr="00B9668C">
              <w:rPr>
                <w:rFonts w:ascii="Times New Roman" w:hAnsi="Times New Roman"/>
                <w:color w:val="000000"/>
                <w:sz w:val="20"/>
                <w:lang w:val="pt-BR"/>
              </w:rPr>
              <w:t>Tên tổ chức/cá nhân</w:t>
            </w:r>
          </w:p>
        </w:tc>
        <w:tc>
          <w:tcPr>
            <w:tcW w:w="992" w:type="dxa"/>
          </w:tcPr>
          <w:p w:rsidR="006A67FE" w:rsidRPr="00B9668C" w:rsidRDefault="006A67FE" w:rsidP="000D2053">
            <w:pPr>
              <w:pStyle w:val="BodyText"/>
              <w:jc w:val="center"/>
              <w:rPr>
                <w:rFonts w:ascii="Times New Roman" w:hAnsi="Times New Roman"/>
                <w:color w:val="000000"/>
                <w:sz w:val="20"/>
                <w:lang w:val="pt-BR"/>
              </w:rPr>
            </w:pPr>
            <w:r w:rsidRPr="00B9668C">
              <w:rPr>
                <w:rFonts w:ascii="Times New Roman" w:hAnsi="Times New Roman"/>
                <w:color w:val="000000"/>
                <w:sz w:val="20"/>
                <w:lang w:val="pt-BR"/>
              </w:rPr>
              <w:t>Tài khoản giao dịch chứng khoán (nếu có)</w:t>
            </w:r>
          </w:p>
        </w:tc>
        <w:tc>
          <w:tcPr>
            <w:tcW w:w="992" w:type="dxa"/>
          </w:tcPr>
          <w:p w:rsidR="006A67FE" w:rsidRPr="00B9668C" w:rsidRDefault="006A67FE" w:rsidP="000D2053">
            <w:pPr>
              <w:pStyle w:val="BodyText"/>
              <w:rPr>
                <w:rFonts w:ascii="Times New Roman" w:hAnsi="Times New Roman"/>
                <w:color w:val="000000"/>
                <w:sz w:val="20"/>
                <w:lang w:val="pt-BR"/>
              </w:rPr>
            </w:pPr>
            <w:r w:rsidRPr="00B9668C">
              <w:rPr>
                <w:rFonts w:ascii="Times New Roman" w:hAnsi="Times New Roman"/>
                <w:color w:val="000000"/>
                <w:sz w:val="20"/>
                <w:lang w:val="pt-BR"/>
              </w:rPr>
              <w:t>Chức vụ tại công ty (nếu có)</w:t>
            </w:r>
          </w:p>
        </w:tc>
        <w:tc>
          <w:tcPr>
            <w:tcW w:w="1134" w:type="dxa"/>
          </w:tcPr>
          <w:p w:rsidR="006A67FE" w:rsidRPr="00B9668C" w:rsidRDefault="006A67FE" w:rsidP="000D2053">
            <w:pPr>
              <w:pStyle w:val="BodyText"/>
              <w:rPr>
                <w:rFonts w:ascii="Times New Roman" w:hAnsi="Times New Roman"/>
                <w:color w:val="000000"/>
                <w:sz w:val="20"/>
                <w:lang w:val="pt-BR"/>
              </w:rPr>
            </w:pPr>
          </w:p>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Số CMND/ ĐKKD</w:t>
            </w:r>
          </w:p>
        </w:tc>
        <w:tc>
          <w:tcPr>
            <w:tcW w:w="851"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Ngày cấp CMND/ ĐKKD</w:t>
            </w:r>
          </w:p>
        </w:tc>
        <w:tc>
          <w:tcPr>
            <w:tcW w:w="850"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Nơi cấp</w:t>
            </w:r>
          </w:p>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CMND/ ĐKKD</w:t>
            </w:r>
          </w:p>
        </w:tc>
        <w:tc>
          <w:tcPr>
            <w:tcW w:w="992"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Địa chỉ</w:t>
            </w:r>
          </w:p>
        </w:tc>
        <w:tc>
          <w:tcPr>
            <w:tcW w:w="993"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Thời điểm bắt đầu là người có liên quan</w:t>
            </w:r>
          </w:p>
        </w:tc>
        <w:tc>
          <w:tcPr>
            <w:tcW w:w="992"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Thời điểm không còn là người có liên quan</w:t>
            </w:r>
          </w:p>
        </w:tc>
        <w:tc>
          <w:tcPr>
            <w:tcW w:w="811" w:type="dxa"/>
          </w:tcPr>
          <w:p w:rsidR="006A67FE" w:rsidRPr="009023B9" w:rsidRDefault="006A67FE" w:rsidP="000D2053">
            <w:pPr>
              <w:pStyle w:val="BodyText"/>
              <w:jc w:val="center"/>
              <w:rPr>
                <w:rFonts w:ascii="Times New Roman" w:hAnsi="Times New Roman"/>
                <w:color w:val="000000"/>
                <w:sz w:val="20"/>
              </w:rPr>
            </w:pPr>
            <w:r w:rsidRPr="009023B9">
              <w:rPr>
                <w:rFonts w:ascii="Times New Roman" w:hAnsi="Times New Roman"/>
                <w:color w:val="000000"/>
                <w:sz w:val="20"/>
              </w:rPr>
              <w:t>Lý do</w:t>
            </w:r>
          </w:p>
        </w:tc>
      </w:tr>
      <w:tr w:rsidR="006A67FE" w:rsidRPr="009023B9">
        <w:tc>
          <w:tcPr>
            <w:tcW w:w="425"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1</w:t>
            </w:r>
          </w:p>
        </w:tc>
        <w:tc>
          <w:tcPr>
            <w:tcW w:w="1135"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Kiều Bích Hoa</w:t>
            </w:r>
          </w:p>
        </w:tc>
        <w:tc>
          <w:tcPr>
            <w:tcW w:w="992" w:type="dxa"/>
          </w:tcPr>
          <w:p w:rsidR="006A67FE" w:rsidRPr="009023B9" w:rsidRDefault="006A67FE" w:rsidP="000D2053">
            <w:pPr>
              <w:pStyle w:val="BodyText"/>
              <w:rPr>
                <w:rFonts w:ascii="Times New Roman" w:hAnsi="Times New Roman"/>
                <w:color w:val="000000"/>
                <w:sz w:val="20"/>
                <w:szCs w:val="20"/>
              </w:rPr>
            </w:pPr>
          </w:p>
        </w:tc>
        <w:tc>
          <w:tcPr>
            <w:tcW w:w="992"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TBKS</w:t>
            </w:r>
          </w:p>
        </w:tc>
        <w:tc>
          <w:tcPr>
            <w:tcW w:w="1134"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012263667</w:t>
            </w:r>
          </w:p>
        </w:tc>
        <w:tc>
          <w:tcPr>
            <w:tcW w:w="851"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26/7/</w:t>
            </w:r>
          </w:p>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1999</w:t>
            </w:r>
          </w:p>
        </w:tc>
        <w:tc>
          <w:tcPr>
            <w:tcW w:w="850"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Hà N</w:t>
            </w:r>
            <w:r w:rsidRPr="009023B9">
              <w:rPr>
                <w:rFonts w:ascii="Times New Roman" w:hAnsi="Times New Roman"/>
                <w:sz w:val="20"/>
                <w:szCs w:val="20"/>
              </w:rPr>
              <w:t>ội</w:t>
            </w:r>
          </w:p>
        </w:tc>
        <w:tc>
          <w:tcPr>
            <w:tcW w:w="992" w:type="dxa"/>
          </w:tcPr>
          <w:p w:rsidR="006A67FE" w:rsidRPr="009023B9" w:rsidRDefault="006A67FE" w:rsidP="000D2053">
            <w:pPr>
              <w:pStyle w:val="BodyText"/>
              <w:jc w:val="center"/>
              <w:rPr>
                <w:rFonts w:ascii="Times New Roman" w:hAnsi="Times New Roman"/>
                <w:color w:val="000000"/>
                <w:sz w:val="20"/>
                <w:szCs w:val="20"/>
              </w:rPr>
            </w:pPr>
            <w:r w:rsidRPr="009023B9">
              <w:rPr>
                <w:rFonts w:ascii="Times New Roman" w:hAnsi="Times New Roman"/>
                <w:color w:val="000000"/>
                <w:sz w:val="20"/>
                <w:szCs w:val="20"/>
              </w:rPr>
              <w:t>279 Khâm Thiên HN</w:t>
            </w:r>
          </w:p>
        </w:tc>
        <w:tc>
          <w:tcPr>
            <w:tcW w:w="993" w:type="dxa"/>
          </w:tcPr>
          <w:p w:rsidR="006A67FE" w:rsidRPr="009023B9" w:rsidRDefault="006A67FE" w:rsidP="000D2053">
            <w:pPr>
              <w:pStyle w:val="BodyText"/>
              <w:rPr>
                <w:rFonts w:ascii="Times New Roman" w:hAnsi="Times New Roman"/>
                <w:color w:val="000000"/>
                <w:sz w:val="20"/>
                <w:szCs w:val="20"/>
              </w:rPr>
            </w:pPr>
          </w:p>
        </w:tc>
        <w:tc>
          <w:tcPr>
            <w:tcW w:w="992"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24/4/</w:t>
            </w:r>
          </w:p>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2013</w:t>
            </w:r>
          </w:p>
        </w:tc>
        <w:tc>
          <w:tcPr>
            <w:tcW w:w="811" w:type="dxa"/>
          </w:tcPr>
          <w:p w:rsidR="006A67FE" w:rsidRPr="009023B9" w:rsidRDefault="006A67FE" w:rsidP="000D2053">
            <w:pPr>
              <w:pStyle w:val="BodyText"/>
              <w:jc w:val="center"/>
              <w:rPr>
                <w:rFonts w:ascii="Times New Roman" w:hAnsi="Times New Roman"/>
                <w:color w:val="000000"/>
                <w:sz w:val="20"/>
                <w:szCs w:val="20"/>
              </w:rPr>
            </w:pPr>
            <w:r w:rsidRPr="009023B9">
              <w:rPr>
                <w:rFonts w:ascii="Times New Roman" w:hAnsi="Times New Roman"/>
                <w:color w:val="000000"/>
                <w:sz w:val="20"/>
                <w:szCs w:val="20"/>
              </w:rPr>
              <w:t>Xin từ nhiệm</w:t>
            </w:r>
          </w:p>
        </w:tc>
      </w:tr>
      <w:tr w:rsidR="006A67FE" w:rsidRPr="009023B9">
        <w:tc>
          <w:tcPr>
            <w:tcW w:w="425"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w:t>
            </w:r>
          </w:p>
        </w:tc>
        <w:tc>
          <w:tcPr>
            <w:tcW w:w="1135"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Trần Thị Thanh Hà</w:t>
            </w:r>
          </w:p>
        </w:tc>
        <w:tc>
          <w:tcPr>
            <w:tcW w:w="992" w:type="dxa"/>
          </w:tcPr>
          <w:p w:rsidR="006A67FE" w:rsidRPr="009023B9" w:rsidRDefault="006A67FE" w:rsidP="000D2053">
            <w:pPr>
              <w:pStyle w:val="BodyText"/>
              <w:rPr>
                <w:rFonts w:ascii="Times New Roman" w:hAnsi="Times New Roman"/>
                <w:color w:val="000000"/>
                <w:sz w:val="20"/>
                <w:szCs w:val="20"/>
              </w:rPr>
            </w:pPr>
          </w:p>
        </w:tc>
        <w:tc>
          <w:tcPr>
            <w:tcW w:w="992"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TBKS</w:t>
            </w:r>
          </w:p>
        </w:tc>
        <w:tc>
          <w:tcPr>
            <w:tcW w:w="1134" w:type="dxa"/>
          </w:tcPr>
          <w:p w:rsidR="006A67FE" w:rsidRPr="009023B9" w:rsidRDefault="006A67FE" w:rsidP="00DF5FCB">
            <w:pPr>
              <w:pStyle w:val="BodyText"/>
              <w:rPr>
                <w:rFonts w:ascii="Times New Roman" w:hAnsi="Times New Roman"/>
                <w:color w:val="000000"/>
                <w:sz w:val="20"/>
                <w:szCs w:val="20"/>
              </w:rPr>
            </w:pPr>
            <w:r w:rsidRPr="009023B9">
              <w:rPr>
                <w:rFonts w:ascii="Times New Roman" w:hAnsi="Times New Roman"/>
                <w:color w:val="000000"/>
                <w:sz w:val="20"/>
                <w:szCs w:val="20"/>
              </w:rPr>
              <w:t>011722504</w:t>
            </w:r>
          </w:p>
        </w:tc>
        <w:tc>
          <w:tcPr>
            <w:tcW w:w="851"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10/2/</w:t>
            </w:r>
          </w:p>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2004</w:t>
            </w:r>
          </w:p>
        </w:tc>
        <w:tc>
          <w:tcPr>
            <w:tcW w:w="850"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Hà N</w:t>
            </w:r>
            <w:r w:rsidRPr="009023B9">
              <w:rPr>
                <w:rFonts w:ascii="Times New Roman" w:hAnsi="Times New Roman"/>
                <w:sz w:val="20"/>
                <w:szCs w:val="20"/>
              </w:rPr>
              <w:t>ội</w:t>
            </w:r>
          </w:p>
        </w:tc>
        <w:tc>
          <w:tcPr>
            <w:tcW w:w="992" w:type="dxa"/>
          </w:tcPr>
          <w:p w:rsidR="006A67FE" w:rsidRPr="009023B9" w:rsidRDefault="006A67FE" w:rsidP="000D2053">
            <w:pPr>
              <w:pStyle w:val="BodyText"/>
              <w:jc w:val="center"/>
              <w:rPr>
                <w:rFonts w:ascii="Times New Roman" w:hAnsi="Times New Roman"/>
                <w:color w:val="000000"/>
                <w:sz w:val="20"/>
                <w:szCs w:val="20"/>
              </w:rPr>
            </w:pPr>
            <w:r w:rsidRPr="009023B9">
              <w:rPr>
                <w:rFonts w:ascii="Times New Roman" w:hAnsi="Times New Roman"/>
                <w:color w:val="000000"/>
                <w:sz w:val="20"/>
                <w:szCs w:val="20"/>
              </w:rPr>
              <w:t>Tổ 4 Khương Đình HN</w:t>
            </w:r>
          </w:p>
        </w:tc>
        <w:tc>
          <w:tcPr>
            <w:tcW w:w="993" w:type="dxa"/>
          </w:tcPr>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24/4/</w:t>
            </w:r>
          </w:p>
          <w:p w:rsidR="006A67FE" w:rsidRPr="009023B9" w:rsidRDefault="006A67FE" w:rsidP="000D2053">
            <w:pPr>
              <w:pStyle w:val="BodyText"/>
              <w:rPr>
                <w:rFonts w:ascii="Times New Roman" w:hAnsi="Times New Roman"/>
                <w:color w:val="000000"/>
                <w:sz w:val="20"/>
                <w:szCs w:val="20"/>
              </w:rPr>
            </w:pPr>
            <w:r w:rsidRPr="009023B9">
              <w:rPr>
                <w:rFonts w:ascii="Times New Roman" w:hAnsi="Times New Roman"/>
                <w:color w:val="000000"/>
                <w:sz w:val="20"/>
                <w:szCs w:val="20"/>
              </w:rPr>
              <w:t>2013</w:t>
            </w:r>
          </w:p>
        </w:tc>
        <w:tc>
          <w:tcPr>
            <w:tcW w:w="992" w:type="dxa"/>
          </w:tcPr>
          <w:p w:rsidR="006A67FE" w:rsidRPr="009023B9" w:rsidRDefault="006A67FE" w:rsidP="000D2053">
            <w:pPr>
              <w:pStyle w:val="BodyText"/>
              <w:rPr>
                <w:rFonts w:ascii="Times New Roman" w:hAnsi="Times New Roman"/>
                <w:color w:val="000000"/>
                <w:sz w:val="20"/>
                <w:szCs w:val="20"/>
              </w:rPr>
            </w:pPr>
          </w:p>
        </w:tc>
        <w:tc>
          <w:tcPr>
            <w:tcW w:w="811" w:type="dxa"/>
          </w:tcPr>
          <w:p w:rsidR="006A67FE" w:rsidRPr="009023B9" w:rsidRDefault="006A67FE" w:rsidP="000D2053">
            <w:pPr>
              <w:pStyle w:val="BodyText"/>
              <w:jc w:val="center"/>
              <w:rPr>
                <w:rFonts w:ascii="Times New Roman" w:hAnsi="Times New Roman"/>
                <w:color w:val="000000"/>
                <w:sz w:val="20"/>
                <w:szCs w:val="20"/>
              </w:rPr>
            </w:pPr>
            <w:r w:rsidRPr="009023B9">
              <w:rPr>
                <w:rFonts w:ascii="Times New Roman" w:hAnsi="Times New Roman"/>
                <w:color w:val="000000"/>
                <w:sz w:val="20"/>
                <w:szCs w:val="20"/>
              </w:rPr>
              <w:t>Được bầu</w:t>
            </w:r>
          </w:p>
        </w:tc>
      </w:tr>
    </w:tbl>
    <w:p w:rsidR="006A67FE" w:rsidRPr="00B11001" w:rsidRDefault="006A67FE" w:rsidP="00B11001">
      <w:pPr>
        <w:pStyle w:val="BodyText"/>
        <w:rPr>
          <w:rFonts w:ascii="Times New Roman" w:hAnsi="Times New Roman"/>
          <w:color w:val="000000"/>
          <w:sz w:val="26"/>
          <w:szCs w:val="26"/>
        </w:rPr>
      </w:pPr>
    </w:p>
    <w:p w:rsidR="006A67FE" w:rsidRPr="00B11001" w:rsidRDefault="006A67FE" w:rsidP="00B11001">
      <w:pPr>
        <w:pStyle w:val="BodyText"/>
        <w:ind w:right="-1078"/>
        <w:rPr>
          <w:rFonts w:ascii="Times New Roman" w:hAnsi="Times New Roman"/>
          <w:b/>
          <w:color w:val="000000"/>
          <w:spacing w:val="-6"/>
          <w:sz w:val="26"/>
          <w:szCs w:val="26"/>
        </w:rPr>
      </w:pPr>
      <w:r w:rsidRPr="00B11001">
        <w:rPr>
          <w:rFonts w:ascii="Times New Roman" w:hAnsi="Times New Roman"/>
          <w:b/>
          <w:color w:val="000000"/>
          <w:spacing w:val="-6"/>
          <w:sz w:val="26"/>
          <w:szCs w:val="26"/>
        </w:rPr>
        <w:t xml:space="preserve">IV. Giao dịch của cổ đông nội bộ và người liên quan </w:t>
      </w:r>
    </w:p>
    <w:p w:rsidR="006A67FE" w:rsidRPr="00B11001" w:rsidRDefault="006A67FE" w:rsidP="00B11001">
      <w:pPr>
        <w:pStyle w:val="BodyText"/>
        <w:rPr>
          <w:rFonts w:ascii="Times New Roman" w:hAnsi="Times New Roman"/>
          <w:b/>
          <w:color w:val="000000"/>
          <w:spacing w:val="-6"/>
          <w:sz w:val="12"/>
          <w:szCs w:val="26"/>
        </w:rPr>
      </w:pPr>
    </w:p>
    <w:p w:rsidR="006A67FE" w:rsidRPr="00B11001" w:rsidRDefault="006A67FE" w:rsidP="00B11001">
      <w:pPr>
        <w:pStyle w:val="BodyText"/>
        <w:numPr>
          <w:ilvl w:val="0"/>
          <w:numId w:val="16"/>
        </w:numPr>
        <w:rPr>
          <w:rFonts w:ascii="Times New Roman" w:hAnsi="Times New Roman"/>
          <w:i/>
          <w:color w:val="000000"/>
          <w:sz w:val="26"/>
          <w:szCs w:val="26"/>
        </w:rPr>
      </w:pPr>
      <w:r w:rsidRPr="00B11001">
        <w:rPr>
          <w:rFonts w:ascii="Times New Roman" w:hAnsi="Times New Roman"/>
          <w:i/>
          <w:color w:val="000000"/>
          <w:sz w:val="26"/>
          <w:szCs w:val="26"/>
        </w:rPr>
        <w:t>Danh sách cổ đông nội bộ và người có liên quan:</w:t>
      </w:r>
    </w:p>
    <w:p w:rsidR="006A67FE" w:rsidRPr="00B11001" w:rsidRDefault="006A67FE" w:rsidP="00B11001">
      <w:pPr>
        <w:pStyle w:val="BodyText"/>
        <w:spacing w:after="120"/>
        <w:ind w:firstLine="720"/>
        <w:rPr>
          <w:rFonts w:ascii="Times New Roman" w:hAnsi="Times New Roman"/>
          <w:color w:val="000000"/>
          <w:sz w:val="26"/>
          <w:szCs w:val="26"/>
        </w:rPr>
      </w:pPr>
      <w:r w:rsidRPr="00B11001">
        <w:rPr>
          <w:rFonts w:ascii="Times New Roman" w:hAnsi="Times New Roman"/>
          <w:color w:val="000000"/>
          <w:sz w:val="26"/>
          <w:szCs w:val="26"/>
        </w:rPr>
        <w:t>(Xem Phụ lục kèm theo)</w:t>
      </w:r>
    </w:p>
    <w:p w:rsidR="006A67FE" w:rsidRPr="00B11001" w:rsidRDefault="006A67FE" w:rsidP="00B11001">
      <w:pPr>
        <w:pStyle w:val="BodyText"/>
        <w:ind w:left="142"/>
        <w:rPr>
          <w:rFonts w:ascii="Times New Roman" w:hAnsi="Times New Roman"/>
          <w:color w:val="000000"/>
          <w:sz w:val="26"/>
          <w:szCs w:val="26"/>
        </w:rPr>
      </w:pPr>
      <w:r w:rsidRPr="00B11001">
        <w:rPr>
          <w:rFonts w:ascii="Times New Roman" w:hAnsi="Times New Roman"/>
          <w:i/>
          <w:color w:val="000000"/>
          <w:sz w:val="26"/>
          <w:szCs w:val="26"/>
        </w:rPr>
        <w:t>2. Giao dịch cổ phiếu:</w:t>
      </w:r>
      <w:r w:rsidRPr="00B11001">
        <w:rPr>
          <w:rFonts w:ascii="Times New Roman" w:hAnsi="Times New Roman"/>
          <w:color w:val="000000"/>
          <w:sz w:val="26"/>
          <w:szCs w:val="26"/>
        </w:rPr>
        <w:t xml:space="preserve"> Không có giao dịch nào trong 6 tháng </w:t>
      </w:r>
      <w:r w:rsidRPr="001601E7">
        <w:rPr>
          <w:rFonts w:ascii="Times New Roman" w:hAnsi="Times New Roman"/>
          <w:color w:val="000000"/>
          <w:sz w:val="26"/>
          <w:szCs w:val="26"/>
        </w:rPr>
        <w:t xml:space="preserve">đầu </w:t>
      </w:r>
      <w:r w:rsidRPr="00B11001">
        <w:rPr>
          <w:rFonts w:ascii="Times New Roman" w:hAnsi="Times New Roman"/>
          <w:color w:val="000000"/>
          <w:sz w:val="26"/>
          <w:szCs w:val="26"/>
        </w:rPr>
        <w:t>năm 201</w:t>
      </w:r>
      <w:r>
        <w:rPr>
          <w:rFonts w:ascii="Times New Roman" w:hAnsi="Times New Roman"/>
          <w:color w:val="000000"/>
          <w:sz w:val="26"/>
          <w:szCs w:val="26"/>
        </w:rPr>
        <w:t>3</w:t>
      </w:r>
      <w:r w:rsidRPr="00B11001">
        <w:rPr>
          <w:rFonts w:ascii="Times New Roman" w:hAnsi="Times New Roman"/>
          <w:color w:val="000000"/>
          <w:sz w:val="26"/>
          <w:szCs w:val="26"/>
        </w:rPr>
        <w:t>.</w:t>
      </w:r>
    </w:p>
    <w:p w:rsidR="006A67FE" w:rsidRPr="00B11001" w:rsidRDefault="006A67FE" w:rsidP="00B11001">
      <w:pPr>
        <w:pStyle w:val="BodyText"/>
        <w:ind w:left="502"/>
        <w:rPr>
          <w:rFonts w:ascii="Times New Roman" w:hAnsi="Times New Roman"/>
          <w:color w:val="000000"/>
          <w:sz w:val="14"/>
          <w:szCs w:val="26"/>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974"/>
        <w:gridCol w:w="1352"/>
        <w:gridCol w:w="932"/>
        <w:gridCol w:w="850"/>
        <w:gridCol w:w="991"/>
        <w:gridCol w:w="878"/>
        <w:gridCol w:w="2236"/>
      </w:tblGrid>
      <w:tr w:rsidR="006A67FE" w:rsidRPr="009023B9">
        <w:tc>
          <w:tcPr>
            <w:tcW w:w="568" w:type="dxa"/>
            <w:vMerge w:val="restart"/>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Stt</w:t>
            </w:r>
          </w:p>
        </w:tc>
        <w:tc>
          <w:tcPr>
            <w:tcW w:w="1974" w:type="dxa"/>
            <w:vMerge w:val="restart"/>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Người thực hiện giao dịch</w:t>
            </w:r>
          </w:p>
        </w:tc>
        <w:tc>
          <w:tcPr>
            <w:tcW w:w="1352" w:type="dxa"/>
            <w:vMerge w:val="restart"/>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Quan hệ với cổ đông nội bộ</w:t>
            </w:r>
          </w:p>
        </w:tc>
        <w:tc>
          <w:tcPr>
            <w:tcW w:w="1782" w:type="dxa"/>
            <w:gridSpan w:val="2"/>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Số cổ phiếu sở hữu đầu kỳ</w:t>
            </w:r>
          </w:p>
        </w:tc>
        <w:tc>
          <w:tcPr>
            <w:tcW w:w="1869" w:type="dxa"/>
            <w:gridSpan w:val="2"/>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Số cổ phiếu sở hữu cuối kỳ</w:t>
            </w:r>
          </w:p>
        </w:tc>
        <w:tc>
          <w:tcPr>
            <w:tcW w:w="2236" w:type="dxa"/>
            <w:vMerge w:val="restart"/>
          </w:tcPr>
          <w:p w:rsidR="006A67FE" w:rsidRPr="009023B9" w:rsidRDefault="006A67FE" w:rsidP="000D2053">
            <w:pPr>
              <w:pStyle w:val="BodyText"/>
              <w:jc w:val="center"/>
              <w:rPr>
                <w:rFonts w:ascii="Times New Roman" w:hAnsi="Times New Roman"/>
                <w:b/>
                <w:color w:val="000000"/>
                <w:sz w:val="24"/>
                <w:szCs w:val="26"/>
              </w:rPr>
            </w:pPr>
            <w:r w:rsidRPr="009023B9">
              <w:rPr>
                <w:rFonts w:ascii="Times New Roman" w:hAnsi="Times New Roman"/>
                <w:b/>
                <w:color w:val="000000"/>
                <w:sz w:val="24"/>
                <w:szCs w:val="26"/>
              </w:rPr>
              <w:t>Lý do tăng, giảm (mua, bán, chuyển đổi, thưởng...)</w:t>
            </w:r>
          </w:p>
        </w:tc>
      </w:tr>
      <w:tr w:rsidR="006A67FE" w:rsidRPr="009023B9">
        <w:tc>
          <w:tcPr>
            <w:tcW w:w="0" w:type="auto"/>
            <w:vMerge/>
            <w:vAlign w:val="center"/>
          </w:tcPr>
          <w:p w:rsidR="006A67FE" w:rsidRPr="00B11001" w:rsidRDefault="006A67FE" w:rsidP="000D2053">
            <w:pPr>
              <w:rPr>
                <w:rFonts w:ascii="Times New Roman" w:hAnsi="Times New Roman"/>
                <w:b/>
                <w:color w:val="000000"/>
                <w:szCs w:val="26"/>
              </w:rPr>
            </w:pPr>
          </w:p>
        </w:tc>
        <w:tc>
          <w:tcPr>
            <w:tcW w:w="1974" w:type="dxa"/>
            <w:vMerge/>
            <w:vAlign w:val="center"/>
          </w:tcPr>
          <w:p w:rsidR="006A67FE" w:rsidRPr="00B11001" w:rsidRDefault="006A67FE" w:rsidP="000D2053">
            <w:pPr>
              <w:rPr>
                <w:rFonts w:ascii="Times New Roman" w:hAnsi="Times New Roman"/>
                <w:b/>
                <w:color w:val="000000"/>
                <w:szCs w:val="26"/>
              </w:rPr>
            </w:pPr>
          </w:p>
        </w:tc>
        <w:tc>
          <w:tcPr>
            <w:tcW w:w="1352" w:type="dxa"/>
            <w:vMerge/>
            <w:vAlign w:val="center"/>
          </w:tcPr>
          <w:p w:rsidR="006A67FE" w:rsidRPr="00B11001" w:rsidRDefault="006A67FE" w:rsidP="000D2053">
            <w:pPr>
              <w:rPr>
                <w:rFonts w:ascii="Times New Roman" w:hAnsi="Times New Roman"/>
                <w:b/>
                <w:color w:val="000000"/>
                <w:szCs w:val="26"/>
              </w:rPr>
            </w:pPr>
          </w:p>
        </w:tc>
        <w:tc>
          <w:tcPr>
            <w:tcW w:w="932" w:type="dxa"/>
          </w:tcPr>
          <w:p w:rsidR="006A67FE" w:rsidRPr="009023B9" w:rsidRDefault="006A67FE" w:rsidP="000D2053">
            <w:pPr>
              <w:pStyle w:val="BodyText"/>
              <w:jc w:val="center"/>
              <w:rPr>
                <w:rFonts w:ascii="Times New Roman" w:hAnsi="Times New Roman"/>
                <w:color w:val="000000"/>
                <w:sz w:val="22"/>
              </w:rPr>
            </w:pPr>
            <w:r w:rsidRPr="009023B9">
              <w:rPr>
                <w:rFonts w:ascii="Times New Roman" w:hAnsi="Times New Roman"/>
                <w:color w:val="000000"/>
                <w:sz w:val="22"/>
              </w:rPr>
              <w:t>Số cổ phiếu</w:t>
            </w:r>
          </w:p>
        </w:tc>
        <w:tc>
          <w:tcPr>
            <w:tcW w:w="850" w:type="dxa"/>
          </w:tcPr>
          <w:p w:rsidR="006A67FE" w:rsidRPr="009023B9" w:rsidRDefault="006A67FE" w:rsidP="000D2053">
            <w:pPr>
              <w:pStyle w:val="BodyText"/>
              <w:jc w:val="center"/>
              <w:rPr>
                <w:rFonts w:ascii="Times New Roman" w:hAnsi="Times New Roman"/>
                <w:color w:val="000000"/>
                <w:sz w:val="22"/>
              </w:rPr>
            </w:pPr>
            <w:r w:rsidRPr="009023B9">
              <w:rPr>
                <w:rFonts w:ascii="Times New Roman" w:hAnsi="Times New Roman"/>
                <w:color w:val="000000"/>
                <w:sz w:val="22"/>
              </w:rPr>
              <w:t>Tỷ lệ</w:t>
            </w:r>
          </w:p>
        </w:tc>
        <w:tc>
          <w:tcPr>
            <w:tcW w:w="991" w:type="dxa"/>
          </w:tcPr>
          <w:p w:rsidR="006A67FE" w:rsidRPr="009023B9" w:rsidRDefault="006A67FE" w:rsidP="000D2053">
            <w:pPr>
              <w:pStyle w:val="BodyText"/>
              <w:jc w:val="center"/>
              <w:rPr>
                <w:rFonts w:ascii="Times New Roman" w:hAnsi="Times New Roman"/>
                <w:color w:val="000000"/>
                <w:sz w:val="22"/>
              </w:rPr>
            </w:pPr>
            <w:r w:rsidRPr="009023B9">
              <w:rPr>
                <w:rFonts w:ascii="Times New Roman" w:hAnsi="Times New Roman"/>
                <w:color w:val="000000"/>
                <w:sz w:val="22"/>
              </w:rPr>
              <w:t>Số cổ phiếu</w:t>
            </w:r>
          </w:p>
        </w:tc>
        <w:tc>
          <w:tcPr>
            <w:tcW w:w="878" w:type="dxa"/>
          </w:tcPr>
          <w:p w:rsidR="006A67FE" w:rsidRPr="009023B9" w:rsidRDefault="006A67FE" w:rsidP="000D2053">
            <w:pPr>
              <w:pStyle w:val="BodyText"/>
              <w:jc w:val="center"/>
              <w:rPr>
                <w:rFonts w:ascii="Times New Roman" w:hAnsi="Times New Roman"/>
                <w:color w:val="000000"/>
                <w:sz w:val="22"/>
              </w:rPr>
            </w:pPr>
            <w:r w:rsidRPr="009023B9">
              <w:rPr>
                <w:rFonts w:ascii="Times New Roman" w:hAnsi="Times New Roman"/>
                <w:color w:val="000000"/>
                <w:sz w:val="22"/>
              </w:rPr>
              <w:t>Tỷ lệ</w:t>
            </w:r>
          </w:p>
        </w:tc>
        <w:tc>
          <w:tcPr>
            <w:tcW w:w="0" w:type="auto"/>
            <w:vMerge/>
            <w:vAlign w:val="center"/>
          </w:tcPr>
          <w:p w:rsidR="006A67FE" w:rsidRPr="00B11001" w:rsidRDefault="006A67FE" w:rsidP="000D2053">
            <w:pPr>
              <w:rPr>
                <w:rFonts w:ascii="Times New Roman" w:hAnsi="Times New Roman"/>
                <w:b/>
                <w:color w:val="000000"/>
                <w:szCs w:val="26"/>
              </w:rPr>
            </w:pPr>
          </w:p>
        </w:tc>
      </w:tr>
      <w:tr w:rsidR="006A67FE" w:rsidRPr="009023B9">
        <w:tc>
          <w:tcPr>
            <w:tcW w:w="568" w:type="dxa"/>
          </w:tcPr>
          <w:p w:rsidR="006A67FE" w:rsidRPr="009023B9" w:rsidRDefault="006A67FE" w:rsidP="000D2053">
            <w:pPr>
              <w:pStyle w:val="BodyText"/>
              <w:jc w:val="center"/>
              <w:rPr>
                <w:rFonts w:ascii="Times New Roman" w:hAnsi="Times New Roman"/>
                <w:color w:val="000000"/>
                <w:sz w:val="26"/>
                <w:szCs w:val="26"/>
              </w:rPr>
            </w:pPr>
          </w:p>
        </w:tc>
        <w:tc>
          <w:tcPr>
            <w:tcW w:w="1974" w:type="dxa"/>
          </w:tcPr>
          <w:p w:rsidR="006A67FE" w:rsidRPr="009023B9" w:rsidRDefault="006A67FE" w:rsidP="000D2053">
            <w:pPr>
              <w:pStyle w:val="BodyText"/>
              <w:jc w:val="center"/>
              <w:rPr>
                <w:rFonts w:ascii="Times New Roman" w:hAnsi="Times New Roman"/>
                <w:color w:val="000000"/>
                <w:sz w:val="26"/>
                <w:szCs w:val="26"/>
              </w:rPr>
            </w:pPr>
          </w:p>
        </w:tc>
        <w:tc>
          <w:tcPr>
            <w:tcW w:w="1352" w:type="dxa"/>
          </w:tcPr>
          <w:p w:rsidR="006A67FE" w:rsidRPr="009023B9" w:rsidRDefault="006A67FE" w:rsidP="000D2053">
            <w:pPr>
              <w:pStyle w:val="BodyText"/>
              <w:jc w:val="center"/>
              <w:rPr>
                <w:rFonts w:ascii="Times New Roman" w:hAnsi="Times New Roman"/>
                <w:color w:val="000000"/>
                <w:sz w:val="26"/>
                <w:szCs w:val="26"/>
              </w:rPr>
            </w:pPr>
          </w:p>
        </w:tc>
        <w:tc>
          <w:tcPr>
            <w:tcW w:w="932" w:type="dxa"/>
          </w:tcPr>
          <w:p w:rsidR="006A67FE" w:rsidRPr="009023B9" w:rsidRDefault="006A67FE" w:rsidP="000D2053">
            <w:pPr>
              <w:pStyle w:val="BodyText"/>
              <w:jc w:val="center"/>
              <w:rPr>
                <w:rFonts w:ascii="Times New Roman" w:hAnsi="Times New Roman"/>
                <w:color w:val="000000"/>
                <w:sz w:val="26"/>
                <w:szCs w:val="26"/>
              </w:rPr>
            </w:pPr>
          </w:p>
        </w:tc>
        <w:tc>
          <w:tcPr>
            <w:tcW w:w="850" w:type="dxa"/>
          </w:tcPr>
          <w:p w:rsidR="006A67FE" w:rsidRPr="009023B9" w:rsidRDefault="006A67FE" w:rsidP="000D2053">
            <w:pPr>
              <w:pStyle w:val="BodyText"/>
              <w:jc w:val="center"/>
              <w:rPr>
                <w:rFonts w:ascii="Times New Roman" w:hAnsi="Times New Roman"/>
                <w:color w:val="000000"/>
                <w:sz w:val="26"/>
                <w:szCs w:val="26"/>
              </w:rPr>
            </w:pPr>
          </w:p>
        </w:tc>
        <w:tc>
          <w:tcPr>
            <w:tcW w:w="991" w:type="dxa"/>
          </w:tcPr>
          <w:p w:rsidR="006A67FE" w:rsidRPr="009023B9" w:rsidRDefault="006A67FE" w:rsidP="000D2053">
            <w:pPr>
              <w:pStyle w:val="BodyText"/>
              <w:jc w:val="center"/>
              <w:rPr>
                <w:rFonts w:ascii="Times New Roman" w:hAnsi="Times New Roman"/>
                <w:color w:val="000000"/>
                <w:sz w:val="26"/>
                <w:szCs w:val="26"/>
              </w:rPr>
            </w:pPr>
          </w:p>
        </w:tc>
        <w:tc>
          <w:tcPr>
            <w:tcW w:w="878" w:type="dxa"/>
          </w:tcPr>
          <w:p w:rsidR="006A67FE" w:rsidRPr="009023B9" w:rsidRDefault="006A67FE" w:rsidP="000D2053">
            <w:pPr>
              <w:pStyle w:val="BodyText"/>
              <w:jc w:val="center"/>
              <w:rPr>
                <w:rFonts w:ascii="Times New Roman" w:hAnsi="Times New Roman"/>
                <w:color w:val="000000"/>
                <w:sz w:val="26"/>
                <w:szCs w:val="26"/>
              </w:rPr>
            </w:pPr>
          </w:p>
        </w:tc>
        <w:tc>
          <w:tcPr>
            <w:tcW w:w="2236" w:type="dxa"/>
          </w:tcPr>
          <w:p w:rsidR="006A67FE" w:rsidRPr="009023B9" w:rsidRDefault="006A67FE" w:rsidP="000D2053">
            <w:pPr>
              <w:pStyle w:val="BodyText"/>
              <w:jc w:val="center"/>
              <w:rPr>
                <w:rFonts w:ascii="Times New Roman" w:hAnsi="Times New Roman"/>
                <w:color w:val="000000"/>
                <w:sz w:val="26"/>
                <w:szCs w:val="26"/>
              </w:rPr>
            </w:pPr>
          </w:p>
        </w:tc>
      </w:tr>
    </w:tbl>
    <w:p w:rsidR="006A67FE" w:rsidRPr="00B11001" w:rsidRDefault="006A67FE" w:rsidP="00B11001">
      <w:pPr>
        <w:pStyle w:val="BodyText"/>
        <w:ind w:left="-180" w:firstLine="322"/>
        <w:rPr>
          <w:rFonts w:ascii="Times New Roman" w:hAnsi="Times New Roman"/>
          <w:color w:val="000000"/>
          <w:sz w:val="26"/>
          <w:szCs w:val="26"/>
        </w:rPr>
      </w:pPr>
    </w:p>
    <w:p w:rsidR="006A67FE" w:rsidRPr="00B11001" w:rsidRDefault="006A67FE" w:rsidP="00B11001">
      <w:pPr>
        <w:pStyle w:val="BodyText"/>
        <w:ind w:left="720" w:hanging="720"/>
        <w:rPr>
          <w:rFonts w:ascii="Times New Roman" w:hAnsi="Times New Roman"/>
          <w:b/>
          <w:color w:val="000000"/>
          <w:sz w:val="26"/>
          <w:szCs w:val="26"/>
        </w:rPr>
      </w:pPr>
      <w:r w:rsidRPr="00B11001">
        <w:rPr>
          <w:rFonts w:ascii="Times New Roman" w:hAnsi="Times New Roman"/>
          <w:b/>
          <w:color w:val="000000"/>
          <w:sz w:val="26"/>
          <w:szCs w:val="26"/>
        </w:rPr>
        <w:t xml:space="preserve">V.  Các vấn đề cần lưu ý khác </w:t>
      </w:r>
    </w:p>
    <w:tbl>
      <w:tblPr>
        <w:tblW w:w="9712" w:type="dxa"/>
        <w:tblInd w:w="-106" w:type="dxa"/>
        <w:tblLook w:val="01E0"/>
      </w:tblPr>
      <w:tblGrid>
        <w:gridCol w:w="4750"/>
        <w:gridCol w:w="4962"/>
      </w:tblGrid>
      <w:tr w:rsidR="006A67FE" w:rsidRPr="00B9668C" w:rsidTr="007F32A4">
        <w:tc>
          <w:tcPr>
            <w:tcW w:w="4750" w:type="dxa"/>
          </w:tcPr>
          <w:p w:rsidR="006A67FE" w:rsidRPr="00B9668C" w:rsidRDefault="006A67FE" w:rsidP="000D2053">
            <w:pPr>
              <w:jc w:val="center"/>
              <w:rPr>
                <w:rFonts w:ascii="Times New Roman" w:hAnsi="Times New Roman"/>
                <w:b/>
                <w:sz w:val="26"/>
                <w:szCs w:val="26"/>
              </w:rPr>
            </w:pPr>
          </w:p>
          <w:p w:rsidR="006A67FE" w:rsidRPr="00B9668C" w:rsidRDefault="006A67FE" w:rsidP="00B825ED">
            <w:pPr>
              <w:keepNext/>
              <w:keepLines/>
              <w:spacing w:after="0"/>
              <w:jc w:val="both"/>
              <w:rPr>
                <w:rFonts w:ascii="Times New Roman" w:hAnsi="Times New Roman"/>
                <w:b/>
                <w:i/>
                <w:u w:val="single"/>
              </w:rPr>
            </w:pPr>
          </w:p>
          <w:p w:rsidR="006A67FE" w:rsidRPr="00B9668C" w:rsidRDefault="006A67FE" w:rsidP="00B825ED">
            <w:pPr>
              <w:keepNext/>
              <w:keepLines/>
              <w:spacing w:after="0"/>
              <w:jc w:val="both"/>
              <w:rPr>
                <w:rFonts w:ascii="Times New Roman" w:hAnsi="Times New Roman"/>
                <w:b/>
                <w:i/>
                <w:u w:val="single"/>
              </w:rPr>
            </w:pPr>
          </w:p>
          <w:p w:rsidR="006A67FE" w:rsidRPr="00B9668C" w:rsidRDefault="006A67FE" w:rsidP="00B825ED">
            <w:pPr>
              <w:keepNext/>
              <w:keepLines/>
              <w:spacing w:after="0"/>
              <w:jc w:val="both"/>
              <w:rPr>
                <w:rFonts w:ascii="Times New Roman" w:hAnsi="Times New Roman"/>
                <w:szCs w:val="26"/>
              </w:rPr>
            </w:pPr>
            <w:r w:rsidRPr="00B9668C">
              <w:rPr>
                <w:rFonts w:ascii="Times New Roman" w:hAnsi="Times New Roman"/>
                <w:b/>
                <w:i/>
                <w:u w:val="single"/>
              </w:rPr>
              <w:t>Nơi</w:t>
            </w:r>
            <w:r w:rsidRPr="00B9668C">
              <w:rPr>
                <w:rFonts w:ascii="Times New Roman" w:hAnsi="Times New Roman"/>
                <w:b/>
                <w:i/>
                <w:szCs w:val="26"/>
                <w:u w:val="single"/>
              </w:rPr>
              <w:t xml:space="preserve"> nhận</w:t>
            </w:r>
            <w:r w:rsidRPr="00B9668C">
              <w:rPr>
                <w:rFonts w:ascii="Times New Roman" w:hAnsi="Times New Roman"/>
                <w:szCs w:val="26"/>
              </w:rPr>
              <w:t>:</w:t>
            </w:r>
          </w:p>
          <w:p w:rsidR="006A67FE" w:rsidRPr="00B9668C" w:rsidRDefault="006A67FE" w:rsidP="00B825ED">
            <w:pPr>
              <w:keepNext/>
              <w:keepLines/>
              <w:spacing w:after="0"/>
              <w:jc w:val="both"/>
              <w:rPr>
                <w:rFonts w:ascii="Times New Roman" w:hAnsi="Times New Roman"/>
                <w:szCs w:val="26"/>
              </w:rPr>
            </w:pPr>
            <w:r w:rsidRPr="00B9668C">
              <w:rPr>
                <w:rFonts w:ascii="Times New Roman" w:hAnsi="Times New Roman"/>
                <w:szCs w:val="26"/>
              </w:rPr>
              <w:t>- Như trên</w:t>
            </w:r>
          </w:p>
          <w:p w:rsidR="006A67FE" w:rsidRPr="00B9668C" w:rsidRDefault="006A67FE" w:rsidP="00B825ED">
            <w:pPr>
              <w:keepNext/>
              <w:keepLines/>
              <w:spacing w:after="0"/>
              <w:jc w:val="both"/>
              <w:rPr>
                <w:rFonts w:ascii="Times New Roman" w:hAnsi="Times New Roman"/>
                <w:szCs w:val="26"/>
              </w:rPr>
            </w:pPr>
            <w:r w:rsidRPr="00B9668C">
              <w:rPr>
                <w:rFonts w:ascii="Times New Roman" w:hAnsi="Times New Roman"/>
                <w:szCs w:val="26"/>
              </w:rPr>
              <w:t>- HĐQT</w:t>
            </w:r>
          </w:p>
          <w:p w:rsidR="006A67FE" w:rsidRPr="00B9668C" w:rsidRDefault="006A67FE" w:rsidP="00B825ED">
            <w:pPr>
              <w:keepNext/>
              <w:keepLines/>
              <w:spacing w:after="0"/>
              <w:jc w:val="both"/>
              <w:rPr>
                <w:rFonts w:ascii="Times New Roman" w:hAnsi="Times New Roman"/>
                <w:szCs w:val="26"/>
              </w:rPr>
            </w:pPr>
            <w:r w:rsidRPr="00B9668C">
              <w:rPr>
                <w:rFonts w:ascii="Times New Roman" w:hAnsi="Times New Roman"/>
                <w:szCs w:val="26"/>
              </w:rPr>
              <w:t>- TBKS</w:t>
            </w:r>
          </w:p>
          <w:p w:rsidR="006A67FE" w:rsidRPr="009023B9" w:rsidRDefault="006A67FE" w:rsidP="00B825ED">
            <w:pPr>
              <w:spacing w:after="0"/>
              <w:rPr>
                <w:rFonts w:ascii="Times New Roman" w:hAnsi="Times New Roman"/>
                <w:b/>
                <w:sz w:val="26"/>
                <w:szCs w:val="26"/>
                <w:lang w:val="it-IT"/>
              </w:rPr>
            </w:pPr>
            <w:r w:rsidRPr="009023B9">
              <w:rPr>
                <w:rFonts w:ascii="Times New Roman" w:hAnsi="Times New Roman"/>
                <w:szCs w:val="26"/>
                <w:lang w:val="it-IT"/>
              </w:rPr>
              <w:t xml:space="preserve">- Lưu: BTK, VT                                                               </w:t>
            </w:r>
          </w:p>
        </w:tc>
        <w:tc>
          <w:tcPr>
            <w:tcW w:w="4962" w:type="dxa"/>
          </w:tcPr>
          <w:p w:rsidR="006A67FE" w:rsidRPr="009023B9" w:rsidRDefault="006A67FE" w:rsidP="0002323E">
            <w:pPr>
              <w:spacing w:after="0"/>
              <w:jc w:val="center"/>
              <w:rPr>
                <w:rFonts w:ascii="Times New Roman" w:hAnsi="Times New Roman"/>
                <w:b/>
                <w:sz w:val="26"/>
                <w:szCs w:val="26"/>
                <w:lang w:val="it-IT"/>
              </w:rPr>
            </w:pPr>
            <w:r w:rsidRPr="009023B9">
              <w:rPr>
                <w:rFonts w:ascii="Times New Roman" w:hAnsi="Times New Roman"/>
                <w:b/>
                <w:sz w:val="26"/>
                <w:szCs w:val="26"/>
                <w:lang w:val="it-IT"/>
              </w:rPr>
              <w:t>TM. HỘI  ĐỒNG Q</w:t>
            </w:r>
            <w:r w:rsidRPr="00B9668C">
              <w:rPr>
                <w:lang w:val="it-IT"/>
              </w:rPr>
              <w:t xml:space="preserve"> </w:t>
            </w:r>
            <w:r w:rsidRPr="009023B9">
              <w:rPr>
                <w:rFonts w:ascii="Times New Roman" w:hAnsi="Times New Roman"/>
                <w:b/>
                <w:sz w:val="26"/>
                <w:szCs w:val="26"/>
                <w:lang w:val="it-IT"/>
              </w:rPr>
              <w:t>ỦAN TRỊ</w:t>
            </w:r>
          </w:p>
          <w:p w:rsidR="006A67FE" w:rsidRPr="009023B9" w:rsidRDefault="006A67FE" w:rsidP="000D2053">
            <w:pPr>
              <w:jc w:val="center"/>
              <w:rPr>
                <w:rFonts w:ascii="Times New Roman" w:hAnsi="Times New Roman"/>
                <w:b/>
                <w:sz w:val="26"/>
                <w:szCs w:val="26"/>
                <w:lang w:val="it-IT"/>
              </w:rPr>
            </w:pPr>
            <w:r w:rsidRPr="009023B9">
              <w:rPr>
                <w:rFonts w:ascii="Times New Roman" w:hAnsi="Times New Roman"/>
                <w:b/>
                <w:sz w:val="26"/>
                <w:szCs w:val="26"/>
                <w:lang w:val="it-IT"/>
              </w:rPr>
              <w:t>CHỦ TỊCH</w:t>
            </w:r>
          </w:p>
          <w:p w:rsidR="006A67FE" w:rsidRDefault="006A67FE" w:rsidP="000D2053">
            <w:pPr>
              <w:jc w:val="center"/>
              <w:rPr>
                <w:rFonts w:ascii="Times New Roman" w:hAnsi="Times New Roman"/>
                <w:sz w:val="26"/>
                <w:szCs w:val="26"/>
                <w:lang w:val="it-IT"/>
              </w:rPr>
            </w:pPr>
          </w:p>
          <w:p w:rsidR="003767D5" w:rsidRPr="009023B9" w:rsidRDefault="0091626C" w:rsidP="000D2053">
            <w:pPr>
              <w:jc w:val="center"/>
              <w:rPr>
                <w:rFonts w:ascii="Times New Roman" w:hAnsi="Times New Roman"/>
                <w:sz w:val="26"/>
                <w:szCs w:val="26"/>
                <w:lang w:val="it-IT"/>
              </w:rPr>
            </w:pPr>
            <w:r w:rsidRPr="0091626C">
              <w:rPr>
                <w:rFonts w:ascii="Times New Roman" w:hAnsi="Times New Roman"/>
                <w:sz w:val="26"/>
                <w:szCs w:val="26"/>
                <w:lang w:val="it-IT"/>
              </w:rPr>
              <w:t>ĐÃ</w:t>
            </w:r>
            <w:r>
              <w:rPr>
                <w:rFonts w:ascii="Times New Roman" w:hAnsi="Times New Roman"/>
                <w:sz w:val="26"/>
                <w:szCs w:val="26"/>
                <w:lang w:val="it-IT"/>
              </w:rPr>
              <w:t xml:space="preserve"> K</w:t>
            </w:r>
            <w:r w:rsidRPr="0091626C">
              <w:rPr>
                <w:rFonts w:ascii="Times New Roman" w:hAnsi="Times New Roman"/>
                <w:sz w:val="26"/>
                <w:szCs w:val="26"/>
                <w:lang w:val="it-IT"/>
              </w:rPr>
              <w:t>Ý</w:t>
            </w:r>
          </w:p>
          <w:p w:rsidR="006A67FE" w:rsidRPr="009023B9" w:rsidRDefault="006A67FE" w:rsidP="000D2053">
            <w:pPr>
              <w:jc w:val="center"/>
              <w:rPr>
                <w:rFonts w:ascii="Times New Roman" w:hAnsi="Times New Roman"/>
                <w:sz w:val="26"/>
                <w:szCs w:val="26"/>
                <w:lang w:val="it-IT"/>
              </w:rPr>
            </w:pPr>
          </w:p>
          <w:p w:rsidR="006A67FE" w:rsidRPr="009023B9" w:rsidRDefault="006A67FE" w:rsidP="00047AB3">
            <w:pPr>
              <w:spacing w:before="240" w:after="0"/>
              <w:jc w:val="center"/>
              <w:rPr>
                <w:rFonts w:ascii="Times New Roman" w:hAnsi="Times New Roman"/>
                <w:b/>
                <w:sz w:val="26"/>
                <w:szCs w:val="26"/>
                <w:lang w:val="it-IT"/>
              </w:rPr>
            </w:pPr>
            <w:r w:rsidRPr="009023B9">
              <w:rPr>
                <w:rFonts w:ascii="Times New Roman" w:hAnsi="Times New Roman"/>
                <w:b/>
                <w:sz w:val="28"/>
                <w:szCs w:val="26"/>
                <w:lang w:val="it-IT"/>
              </w:rPr>
              <w:t>Trần Văn Quý</w:t>
            </w:r>
          </w:p>
        </w:tc>
      </w:tr>
    </w:tbl>
    <w:p w:rsidR="006A67FE" w:rsidRPr="00B9668C" w:rsidRDefault="006A67FE" w:rsidP="00B11001">
      <w:pPr>
        <w:pStyle w:val="BodyText"/>
        <w:rPr>
          <w:rFonts w:ascii="Times New Roman" w:hAnsi="Times New Roman"/>
          <w:color w:val="000000"/>
          <w:sz w:val="26"/>
          <w:szCs w:val="26"/>
          <w:lang w:val="it-IT"/>
        </w:rPr>
        <w:sectPr w:rsidR="006A67FE" w:rsidRPr="00B9668C" w:rsidSect="000D2053">
          <w:footerReference w:type="default" r:id="rId8"/>
          <w:pgSz w:w="11907" w:h="16840" w:code="9"/>
          <w:pgMar w:top="1134" w:right="1134" w:bottom="851" w:left="1699" w:header="578" w:footer="431" w:gutter="0"/>
          <w:cols w:space="720"/>
          <w:docGrid w:linePitch="360"/>
        </w:sectPr>
      </w:pPr>
    </w:p>
    <w:p w:rsidR="006A67FE" w:rsidRPr="00B9668C" w:rsidRDefault="006A67FE" w:rsidP="00B11001">
      <w:pPr>
        <w:pStyle w:val="BodyText"/>
        <w:rPr>
          <w:rFonts w:ascii="Times New Roman" w:hAnsi="Times New Roman"/>
          <w:b/>
          <w:color w:val="000000"/>
          <w:szCs w:val="26"/>
          <w:lang w:val="it-IT"/>
        </w:rPr>
      </w:pPr>
      <w:r w:rsidRPr="00B9668C">
        <w:rPr>
          <w:rFonts w:ascii="Times New Roman" w:hAnsi="Times New Roman"/>
          <w:b/>
          <w:i/>
          <w:color w:val="000000"/>
          <w:spacing w:val="-6"/>
          <w:szCs w:val="28"/>
          <w:u w:val="single"/>
          <w:lang w:val="it-IT"/>
        </w:rPr>
        <w:t>Phụ lục</w:t>
      </w:r>
      <w:r w:rsidRPr="00B9668C">
        <w:rPr>
          <w:rFonts w:ascii="Times New Roman" w:hAnsi="Times New Roman"/>
          <w:b/>
          <w:color w:val="000000"/>
          <w:spacing w:val="-6"/>
          <w:szCs w:val="28"/>
          <w:lang w:val="it-IT"/>
        </w:rPr>
        <w:t xml:space="preserve">:     </w:t>
      </w:r>
      <w:r w:rsidRPr="00B9668C">
        <w:rPr>
          <w:rFonts w:ascii="Times New Roman" w:hAnsi="Times New Roman"/>
          <w:b/>
          <w:color w:val="000000"/>
          <w:szCs w:val="26"/>
          <w:lang w:val="it-IT"/>
        </w:rPr>
        <w:t>Danh sách cổ đông nội bộ và người có liên quan của Công ty CP Vận tải và Thuê tàu - Vietfracht (VFR)</w:t>
      </w:r>
    </w:p>
    <w:p w:rsidR="006A67FE" w:rsidRPr="00B11001" w:rsidRDefault="006A67FE" w:rsidP="00B11001">
      <w:pPr>
        <w:pStyle w:val="BodyText"/>
        <w:rPr>
          <w:rFonts w:ascii="Times New Roman" w:hAnsi="Times New Roman"/>
          <w:b/>
          <w:color w:val="000000"/>
          <w:spacing w:val="-6"/>
          <w:sz w:val="30"/>
          <w:szCs w:val="28"/>
        </w:rPr>
      </w:pPr>
      <w:r w:rsidRPr="00B9668C">
        <w:rPr>
          <w:rFonts w:ascii="Times New Roman" w:hAnsi="Times New Roman"/>
          <w:b/>
          <w:color w:val="000000"/>
          <w:szCs w:val="26"/>
          <w:lang w:val="it-IT"/>
        </w:rPr>
        <w:tab/>
      </w:r>
      <w:r w:rsidRPr="00B9668C">
        <w:rPr>
          <w:rFonts w:ascii="Times New Roman" w:hAnsi="Times New Roman"/>
          <w:b/>
          <w:color w:val="000000"/>
          <w:szCs w:val="26"/>
          <w:lang w:val="it-IT"/>
        </w:rPr>
        <w:tab/>
      </w:r>
      <w:r w:rsidRPr="00B9668C">
        <w:rPr>
          <w:rFonts w:ascii="Times New Roman" w:hAnsi="Times New Roman"/>
          <w:b/>
          <w:color w:val="000000"/>
          <w:szCs w:val="26"/>
          <w:lang w:val="it-IT"/>
        </w:rPr>
        <w:tab/>
        <w:t xml:space="preserve">                                         </w:t>
      </w:r>
      <w:r>
        <w:rPr>
          <w:rFonts w:ascii="Times New Roman" w:hAnsi="Times New Roman"/>
          <w:b/>
          <w:color w:val="000000"/>
          <w:szCs w:val="26"/>
        </w:rPr>
        <w:t>T</w:t>
      </w:r>
      <w:r w:rsidRPr="00783A8C">
        <w:rPr>
          <w:rFonts w:ascii="Times New Roman" w:hAnsi="Times New Roman"/>
          <w:b/>
          <w:color w:val="000000"/>
          <w:szCs w:val="26"/>
        </w:rPr>
        <w:t>ính</w:t>
      </w:r>
      <w:r>
        <w:rPr>
          <w:rFonts w:ascii="Times New Roman" w:hAnsi="Times New Roman"/>
          <w:b/>
          <w:color w:val="000000"/>
          <w:szCs w:val="26"/>
        </w:rPr>
        <w:t xml:space="preserve"> đ</w:t>
      </w:r>
      <w:r w:rsidRPr="00783A8C">
        <w:rPr>
          <w:rFonts w:ascii="Times New Roman" w:hAnsi="Times New Roman"/>
          <w:b/>
          <w:color w:val="000000"/>
          <w:szCs w:val="26"/>
        </w:rPr>
        <w:t>ến</w:t>
      </w:r>
      <w:r>
        <w:rPr>
          <w:rFonts w:ascii="Times New Roman" w:hAnsi="Times New Roman"/>
          <w:b/>
          <w:color w:val="000000"/>
          <w:szCs w:val="26"/>
        </w:rPr>
        <w:t xml:space="preserve"> ng</w:t>
      </w:r>
      <w:r w:rsidRPr="00783A8C">
        <w:rPr>
          <w:rFonts w:ascii="Times New Roman" w:hAnsi="Times New Roman"/>
          <w:b/>
          <w:color w:val="000000"/>
          <w:szCs w:val="26"/>
        </w:rPr>
        <w:t>ày</w:t>
      </w:r>
      <w:r>
        <w:rPr>
          <w:rFonts w:ascii="Times New Roman" w:hAnsi="Times New Roman"/>
          <w:b/>
          <w:color w:val="000000"/>
          <w:szCs w:val="26"/>
        </w:rPr>
        <w:t xml:space="preserve"> 30/6/2013</w:t>
      </w:r>
    </w:p>
    <w:p w:rsidR="006A67FE" w:rsidRPr="00B11001" w:rsidRDefault="006A67FE" w:rsidP="00B11001">
      <w:pPr>
        <w:pStyle w:val="BodyText"/>
        <w:ind w:left="142"/>
        <w:rPr>
          <w:rFonts w:ascii="Times New Roman" w:hAnsi="Times New Roman"/>
          <w:i/>
          <w:color w:val="000000"/>
          <w:sz w:val="26"/>
          <w:szCs w:val="26"/>
        </w:rPr>
      </w:pPr>
    </w:p>
    <w:tbl>
      <w:tblPr>
        <w:tblW w:w="153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0"/>
        <w:gridCol w:w="2166"/>
        <w:gridCol w:w="1559"/>
        <w:gridCol w:w="1418"/>
        <w:gridCol w:w="1417"/>
        <w:gridCol w:w="1366"/>
        <w:gridCol w:w="1200"/>
        <w:gridCol w:w="2160"/>
        <w:gridCol w:w="960"/>
        <w:gridCol w:w="1080"/>
        <w:gridCol w:w="1438"/>
      </w:tblGrid>
      <w:tr w:rsidR="006A67FE" w:rsidRPr="009023B9" w:rsidTr="00027E4E">
        <w:tc>
          <w:tcPr>
            <w:tcW w:w="600" w:type="dxa"/>
          </w:tcPr>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Số</w:t>
            </w:r>
          </w:p>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TT</w:t>
            </w:r>
          </w:p>
        </w:tc>
        <w:tc>
          <w:tcPr>
            <w:tcW w:w="2166" w:type="dxa"/>
          </w:tcPr>
          <w:p w:rsidR="006A67FE" w:rsidRPr="00B9668C" w:rsidRDefault="006A67FE" w:rsidP="000D2053">
            <w:pPr>
              <w:pStyle w:val="BodyText"/>
              <w:spacing w:before="120"/>
              <w:jc w:val="center"/>
              <w:rPr>
                <w:rFonts w:ascii="Times New Roman" w:hAnsi="Times New Roman"/>
                <w:b/>
                <w:sz w:val="22"/>
                <w:szCs w:val="24"/>
                <w:lang w:val="pt-BR"/>
              </w:rPr>
            </w:pPr>
            <w:r w:rsidRPr="00B9668C">
              <w:rPr>
                <w:rFonts w:ascii="Times New Roman" w:hAnsi="Times New Roman"/>
                <w:b/>
                <w:sz w:val="22"/>
                <w:szCs w:val="24"/>
                <w:lang w:val="pt-BR"/>
              </w:rPr>
              <w:t>Tên tổ chức/</w:t>
            </w:r>
          </w:p>
          <w:p w:rsidR="006A67FE" w:rsidRPr="00B9668C" w:rsidRDefault="006A67FE" w:rsidP="000D2053">
            <w:pPr>
              <w:pStyle w:val="BodyText"/>
              <w:jc w:val="center"/>
              <w:rPr>
                <w:rFonts w:ascii="Times New Roman" w:hAnsi="Times New Roman"/>
                <w:b/>
                <w:sz w:val="22"/>
                <w:szCs w:val="24"/>
                <w:lang w:val="pt-BR"/>
              </w:rPr>
            </w:pPr>
            <w:r w:rsidRPr="00B9668C">
              <w:rPr>
                <w:rFonts w:ascii="Times New Roman" w:hAnsi="Times New Roman"/>
                <w:b/>
                <w:sz w:val="22"/>
                <w:szCs w:val="24"/>
                <w:lang w:val="pt-BR"/>
              </w:rPr>
              <w:t>Cá nhân</w:t>
            </w:r>
          </w:p>
        </w:tc>
        <w:tc>
          <w:tcPr>
            <w:tcW w:w="1559" w:type="dxa"/>
          </w:tcPr>
          <w:p w:rsidR="006A67FE" w:rsidRPr="00B9668C" w:rsidRDefault="006A67FE" w:rsidP="000D2053">
            <w:pPr>
              <w:pStyle w:val="BodyText"/>
              <w:jc w:val="center"/>
              <w:rPr>
                <w:rFonts w:ascii="Times New Roman" w:hAnsi="Times New Roman"/>
                <w:b/>
                <w:sz w:val="22"/>
                <w:szCs w:val="24"/>
                <w:lang w:val="pt-BR"/>
              </w:rPr>
            </w:pPr>
            <w:r w:rsidRPr="00B9668C">
              <w:rPr>
                <w:rFonts w:ascii="Times New Roman" w:hAnsi="Times New Roman"/>
                <w:b/>
                <w:sz w:val="22"/>
                <w:szCs w:val="24"/>
                <w:lang w:val="pt-BR"/>
              </w:rPr>
              <w:t xml:space="preserve">Tài khoản giao dịch chứng khoán </w:t>
            </w:r>
          </w:p>
        </w:tc>
        <w:tc>
          <w:tcPr>
            <w:tcW w:w="1418" w:type="dxa"/>
          </w:tcPr>
          <w:p w:rsidR="006A67FE" w:rsidRPr="00B9668C" w:rsidRDefault="006A67FE" w:rsidP="000D2053">
            <w:pPr>
              <w:pStyle w:val="BodyText"/>
              <w:jc w:val="center"/>
              <w:rPr>
                <w:rFonts w:ascii="Times New Roman" w:hAnsi="Times New Roman"/>
                <w:b/>
                <w:sz w:val="22"/>
                <w:szCs w:val="24"/>
                <w:lang w:val="pt-BR"/>
              </w:rPr>
            </w:pPr>
            <w:r w:rsidRPr="00B9668C">
              <w:rPr>
                <w:rFonts w:ascii="Times New Roman" w:hAnsi="Times New Roman"/>
                <w:b/>
                <w:sz w:val="22"/>
                <w:szCs w:val="24"/>
                <w:lang w:val="pt-BR"/>
              </w:rPr>
              <w:t>Chức vụ tại Công ty (nếu có)</w:t>
            </w:r>
          </w:p>
        </w:tc>
        <w:tc>
          <w:tcPr>
            <w:tcW w:w="1417" w:type="dxa"/>
          </w:tcPr>
          <w:p w:rsidR="006A67FE" w:rsidRPr="009023B9" w:rsidRDefault="006A67FE" w:rsidP="000D2053">
            <w:pPr>
              <w:pStyle w:val="BodyText"/>
              <w:spacing w:before="120"/>
              <w:jc w:val="center"/>
              <w:rPr>
                <w:rFonts w:ascii="Times New Roman" w:hAnsi="Times New Roman"/>
                <w:b/>
                <w:sz w:val="22"/>
                <w:szCs w:val="24"/>
              </w:rPr>
            </w:pPr>
            <w:r w:rsidRPr="009023B9">
              <w:rPr>
                <w:rFonts w:ascii="Times New Roman" w:hAnsi="Times New Roman"/>
                <w:b/>
                <w:sz w:val="22"/>
                <w:szCs w:val="24"/>
              </w:rPr>
              <w:t>Số CMND/ ĐKKD</w:t>
            </w:r>
          </w:p>
        </w:tc>
        <w:tc>
          <w:tcPr>
            <w:tcW w:w="1366" w:type="dxa"/>
          </w:tcPr>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Ngày cấp CMND/ ĐKKD</w:t>
            </w:r>
          </w:p>
        </w:tc>
        <w:tc>
          <w:tcPr>
            <w:tcW w:w="1200" w:type="dxa"/>
          </w:tcPr>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Nơi cấp</w:t>
            </w:r>
          </w:p>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CMND/ ĐKKD</w:t>
            </w:r>
          </w:p>
        </w:tc>
        <w:tc>
          <w:tcPr>
            <w:tcW w:w="2160" w:type="dxa"/>
          </w:tcPr>
          <w:p w:rsidR="006A67FE" w:rsidRPr="009023B9" w:rsidRDefault="006A67FE" w:rsidP="000D2053">
            <w:pPr>
              <w:pStyle w:val="BodyText"/>
              <w:spacing w:before="240"/>
              <w:jc w:val="center"/>
              <w:rPr>
                <w:rFonts w:ascii="Times New Roman" w:hAnsi="Times New Roman"/>
                <w:b/>
                <w:sz w:val="22"/>
                <w:szCs w:val="24"/>
              </w:rPr>
            </w:pPr>
            <w:r w:rsidRPr="009023B9">
              <w:rPr>
                <w:rFonts w:ascii="Times New Roman" w:hAnsi="Times New Roman"/>
                <w:b/>
                <w:sz w:val="22"/>
                <w:szCs w:val="24"/>
              </w:rPr>
              <w:t>Địa chỉ</w:t>
            </w:r>
          </w:p>
        </w:tc>
        <w:tc>
          <w:tcPr>
            <w:tcW w:w="960" w:type="dxa"/>
          </w:tcPr>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Số CP sở hữu cuối kỳ</w:t>
            </w:r>
          </w:p>
        </w:tc>
        <w:tc>
          <w:tcPr>
            <w:tcW w:w="1080" w:type="dxa"/>
          </w:tcPr>
          <w:p w:rsidR="006A67FE" w:rsidRPr="009023B9" w:rsidRDefault="006A67FE" w:rsidP="000D2053">
            <w:pPr>
              <w:pStyle w:val="BodyText"/>
              <w:jc w:val="center"/>
              <w:rPr>
                <w:rFonts w:ascii="Times New Roman" w:hAnsi="Times New Roman"/>
                <w:b/>
                <w:sz w:val="22"/>
                <w:szCs w:val="24"/>
              </w:rPr>
            </w:pPr>
            <w:r w:rsidRPr="009023B9">
              <w:rPr>
                <w:rFonts w:ascii="Times New Roman" w:hAnsi="Times New Roman"/>
                <w:b/>
                <w:sz w:val="22"/>
                <w:szCs w:val="24"/>
              </w:rPr>
              <w:t>Tỷ lệ sở hữu CP cuối kỳ</w:t>
            </w:r>
          </w:p>
        </w:tc>
        <w:tc>
          <w:tcPr>
            <w:tcW w:w="1438" w:type="dxa"/>
          </w:tcPr>
          <w:p w:rsidR="006A67FE" w:rsidRPr="009023B9" w:rsidRDefault="006A67FE" w:rsidP="000D2053">
            <w:pPr>
              <w:pStyle w:val="BodyText"/>
              <w:spacing w:before="240"/>
              <w:jc w:val="center"/>
              <w:rPr>
                <w:rFonts w:ascii="Times New Roman" w:hAnsi="Times New Roman"/>
                <w:b/>
                <w:sz w:val="22"/>
                <w:szCs w:val="24"/>
              </w:rPr>
            </w:pPr>
            <w:r w:rsidRPr="009023B9">
              <w:rPr>
                <w:rFonts w:ascii="Times New Roman" w:hAnsi="Times New Roman"/>
                <w:b/>
                <w:sz w:val="22"/>
                <w:szCs w:val="24"/>
              </w:rPr>
              <w:t>Ghi chú</w:t>
            </w: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1</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Trần Văn Quý</w:t>
            </w:r>
          </w:p>
        </w:tc>
        <w:tc>
          <w:tcPr>
            <w:tcW w:w="1559" w:type="dxa"/>
          </w:tcPr>
          <w:p w:rsidR="006A67FE" w:rsidRPr="009023B9" w:rsidRDefault="006A67FE" w:rsidP="000D2053">
            <w:pPr>
              <w:spacing w:before="120"/>
              <w:jc w:val="both"/>
              <w:rPr>
                <w:rFonts w:ascii="Times New Roman" w:hAnsi="Times New Roman"/>
              </w:rPr>
            </w:pPr>
            <w:r w:rsidRPr="009023B9">
              <w:rPr>
                <w:rFonts w:ascii="Times New Roman" w:hAnsi="Times New Roman"/>
              </w:rPr>
              <w:t xml:space="preserve">002C000518 </w:t>
            </w:r>
          </w:p>
        </w:tc>
        <w:tc>
          <w:tcPr>
            <w:tcW w:w="1418" w:type="dxa"/>
          </w:tcPr>
          <w:p w:rsidR="006A67FE" w:rsidRPr="009023B9" w:rsidRDefault="006A67FE" w:rsidP="000D2053">
            <w:pPr>
              <w:spacing w:before="120"/>
              <w:jc w:val="both"/>
              <w:rPr>
                <w:rFonts w:ascii="Times New Roman" w:hAnsi="Times New Roman"/>
              </w:rPr>
            </w:pPr>
            <w:r w:rsidRPr="009023B9">
              <w:rPr>
                <w:rFonts w:ascii="Times New Roman" w:hAnsi="Times New Roman"/>
              </w:rPr>
              <w:t>CT HĐQT</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23181857</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05/9/2011</w:t>
            </w:r>
          </w:p>
        </w:tc>
        <w:tc>
          <w:tcPr>
            <w:tcW w:w="1200" w:type="dxa"/>
          </w:tcPr>
          <w:p w:rsidR="006A67FE" w:rsidRPr="009023B9" w:rsidRDefault="006A67FE" w:rsidP="000D2053">
            <w:pPr>
              <w:spacing w:before="120"/>
              <w:jc w:val="both"/>
              <w:rPr>
                <w:rFonts w:ascii="Times New Roman" w:hAnsi="Times New Roman"/>
              </w:rPr>
            </w:pPr>
            <w:r w:rsidRPr="009023B9">
              <w:rPr>
                <w:rFonts w:ascii="Times New Roman" w:hAnsi="Times New Roman"/>
              </w:rPr>
              <w:t>Hà Nội</w:t>
            </w:r>
          </w:p>
        </w:tc>
        <w:tc>
          <w:tcPr>
            <w:tcW w:w="2160" w:type="dxa"/>
          </w:tcPr>
          <w:p w:rsidR="006A67FE" w:rsidRPr="009023B9" w:rsidRDefault="006A67FE" w:rsidP="00407D75">
            <w:pPr>
              <w:pStyle w:val="BodyText"/>
              <w:jc w:val="left"/>
              <w:rPr>
                <w:rFonts w:ascii="Times New Roman" w:hAnsi="Times New Roman"/>
                <w:sz w:val="24"/>
                <w:szCs w:val="24"/>
              </w:rPr>
            </w:pPr>
            <w:r w:rsidRPr="009023B9">
              <w:rPr>
                <w:rFonts w:ascii="Times New Roman" w:hAnsi="Times New Roman"/>
                <w:sz w:val="24"/>
                <w:szCs w:val="24"/>
              </w:rPr>
              <w:t>86H Võ Thị Sáu, Q.3, Tp HCM</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33.500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0,22%</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rPr>
          <w:trHeight w:val="682"/>
        </w:trPr>
        <w:tc>
          <w:tcPr>
            <w:tcW w:w="600" w:type="dxa"/>
          </w:tcPr>
          <w:p w:rsidR="006A67FE" w:rsidRPr="009023B9" w:rsidRDefault="006A67FE" w:rsidP="00027E4E">
            <w:pPr>
              <w:pStyle w:val="BodyText"/>
              <w:spacing w:before="120"/>
              <w:jc w:val="center"/>
              <w:rPr>
                <w:rFonts w:ascii="Times New Roman" w:hAnsi="Times New Roman"/>
                <w:sz w:val="24"/>
                <w:szCs w:val="24"/>
              </w:rPr>
            </w:pPr>
            <w:r w:rsidRPr="009023B9">
              <w:rPr>
                <w:rFonts w:ascii="Times New Roman" w:hAnsi="Times New Roman"/>
                <w:sz w:val="24"/>
                <w:szCs w:val="24"/>
              </w:rPr>
              <w:t>2</w:t>
            </w:r>
          </w:p>
        </w:tc>
        <w:tc>
          <w:tcPr>
            <w:tcW w:w="2166" w:type="dxa"/>
          </w:tcPr>
          <w:p w:rsidR="006A67FE" w:rsidRPr="009023B9" w:rsidRDefault="006A67FE" w:rsidP="00027E4E">
            <w:pPr>
              <w:pStyle w:val="BodyText"/>
              <w:spacing w:before="120"/>
              <w:rPr>
                <w:rFonts w:ascii="Times New Roman" w:hAnsi="Times New Roman"/>
                <w:sz w:val="24"/>
                <w:szCs w:val="24"/>
              </w:rPr>
            </w:pPr>
            <w:r w:rsidRPr="009023B9">
              <w:rPr>
                <w:rFonts w:ascii="Times New Roman" w:hAnsi="Times New Roman"/>
                <w:sz w:val="24"/>
                <w:szCs w:val="24"/>
              </w:rPr>
              <w:t>Ngô Xuân Hồng</w:t>
            </w:r>
          </w:p>
        </w:tc>
        <w:tc>
          <w:tcPr>
            <w:tcW w:w="1559" w:type="dxa"/>
          </w:tcPr>
          <w:p w:rsidR="006A67FE" w:rsidRPr="009023B9" w:rsidRDefault="006A67FE" w:rsidP="004A06C3">
            <w:pPr>
              <w:jc w:val="both"/>
              <w:rPr>
                <w:rFonts w:ascii="Times New Roman" w:hAnsi="Times New Roman"/>
                <w:sz w:val="24"/>
                <w:szCs w:val="24"/>
              </w:rPr>
            </w:pPr>
            <w:r w:rsidRPr="009023B9">
              <w:rPr>
                <w:rFonts w:ascii="Times New Roman" w:hAnsi="Times New Roman"/>
              </w:rPr>
              <w:t>012130726</w:t>
            </w:r>
          </w:p>
        </w:tc>
        <w:tc>
          <w:tcPr>
            <w:tcW w:w="1418"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UV HĐQT,</w:t>
            </w:r>
          </w:p>
          <w:p w:rsidR="006A67FE" w:rsidRPr="009023B9" w:rsidRDefault="00517912" w:rsidP="004A06C3">
            <w:pPr>
              <w:pStyle w:val="BodyText"/>
              <w:rPr>
                <w:rFonts w:ascii="Times New Roman" w:hAnsi="Times New Roman"/>
                <w:sz w:val="24"/>
                <w:szCs w:val="24"/>
              </w:rPr>
            </w:pPr>
            <w:r>
              <w:rPr>
                <w:rFonts w:ascii="Times New Roman" w:hAnsi="Times New Roman"/>
                <w:sz w:val="24"/>
                <w:szCs w:val="24"/>
              </w:rPr>
              <w:t xml:space="preserve">    </w:t>
            </w:r>
            <w:r w:rsidR="006A67FE" w:rsidRPr="009023B9">
              <w:rPr>
                <w:rFonts w:ascii="Times New Roman" w:hAnsi="Times New Roman"/>
                <w:sz w:val="24"/>
                <w:szCs w:val="24"/>
              </w:rPr>
              <w:t xml:space="preserve">TGĐ </w:t>
            </w:r>
          </w:p>
        </w:tc>
        <w:tc>
          <w:tcPr>
            <w:tcW w:w="1417" w:type="dxa"/>
          </w:tcPr>
          <w:p w:rsidR="006A67FE" w:rsidRPr="009023B9" w:rsidRDefault="006A67FE" w:rsidP="00783A8C">
            <w:pPr>
              <w:spacing w:before="120" w:after="0"/>
              <w:jc w:val="both"/>
              <w:rPr>
                <w:rFonts w:ascii="Times New Roman" w:hAnsi="Times New Roman"/>
              </w:rPr>
            </w:pPr>
            <w:r w:rsidRPr="009023B9">
              <w:rPr>
                <w:rFonts w:ascii="Times New Roman" w:hAnsi="Times New Roman"/>
              </w:rPr>
              <w:t>012130726</w:t>
            </w:r>
          </w:p>
        </w:tc>
        <w:tc>
          <w:tcPr>
            <w:tcW w:w="1366" w:type="dxa"/>
          </w:tcPr>
          <w:p w:rsidR="006A67FE" w:rsidRPr="009023B9" w:rsidRDefault="006A67FE" w:rsidP="00783A8C">
            <w:pPr>
              <w:spacing w:before="120" w:after="0"/>
              <w:jc w:val="both"/>
              <w:rPr>
                <w:rFonts w:ascii="Times New Roman" w:hAnsi="Times New Roman"/>
              </w:rPr>
            </w:pPr>
            <w:r w:rsidRPr="009023B9">
              <w:rPr>
                <w:rFonts w:ascii="Times New Roman" w:hAnsi="Times New Roman"/>
              </w:rPr>
              <w:t>08/01/1969</w:t>
            </w:r>
          </w:p>
        </w:tc>
        <w:tc>
          <w:tcPr>
            <w:tcW w:w="1200" w:type="dxa"/>
          </w:tcPr>
          <w:p w:rsidR="006A67FE" w:rsidRPr="009023B9" w:rsidRDefault="006A67FE" w:rsidP="00783A8C">
            <w:pPr>
              <w:spacing w:before="120" w:after="0"/>
              <w:jc w:val="both"/>
              <w:rPr>
                <w:rFonts w:ascii="Times New Roman" w:hAnsi="Times New Roman"/>
              </w:rPr>
            </w:pPr>
            <w:r w:rsidRPr="009023B9">
              <w:rPr>
                <w:rFonts w:ascii="Times New Roman" w:hAnsi="Times New Roman"/>
              </w:rPr>
              <w:t>Hà Nội</w:t>
            </w:r>
          </w:p>
        </w:tc>
        <w:tc>
          <w:tcPr>
            <w:tcW w:w="2160" w:type="dxa"/>
          </w:tcPr>
          <w:p w:rsidR="006A67FE" w:rsidRPr="00B9668C" w:rsidRDefault="006A67FE" w:rsidP="000D2053">
            <w:pPr>
              <w:rPr>
                <w:rFonts w:ascii="Times New Roman" w:hAnsi="Times New Roman"/>
              </w:rPr>
            </w:pPr>
            <w:r w:rsidRPr="00B9668C">
              <w:rPr>
                <w:rFonts w:ascii="Times New Roman" w:hAnsi="Times New Roman"/>
              </w:rPr>
              <w:t>5/26, Ngõ 678 La Thành, BĐ,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4.900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0,033%</w:t>
            </w:r>
          </w:p>
        </w:tc>
        <w:tc>
          <w:tcPr>
            <w:tcW w:w="1438" w:type="dxa"/>
          </w:tcPr>
          <w:p w:rsidR="006A67FE" w:rsidRPr="009023B9" w:rsidRDefault="006A67FE" w:rsidP="000D2053">
            <w:pPr>
              <w:pStyle w:val="BodyText"/>
              <w:ind w:right="132"/>
              <w:jc w:val="center"/>
              <w:rPr>
                <w:rFonts w:ascii="Times New Roman" w:hAnsi="Times New Roman"/>
                <w:sz w:val="24"/>
                <w:szCs w:val="24"/>
              </w:rPr>
            </w:pPr>
          </w:p>
        </w:tc>
      </w:tr>
      <w:tr w:rsidR="006A67FE" w:rsidRPr="009023B9" w:rsidTr="00027E4E">
        <w:trPr>
          <w:trHeight w:val="594"/>
        </w:trPr>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3</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 Quang Thoại</w:t>
            </w:r>
          </w:p>
        </w:tc>
        <w:tc>
          <w:tcPr>
            <w:tcW w:w="1559" w:type="dxa"/>
          </w:tcPr>
          <w:p w:rsidR="006A67FE" w:rsidRPr="009023B9" w:rsidRDefault="006A67FE" w:rsidP="000D2053">
            <w:pPr>
              <w:spacing w:before="120"/>
              <w:jc w:val="both"/>
              <w:rPr>
                <w:rFonts w:ascii="Times New Roman" w:hAnsi="Times New Roman"/>
              </w:rPr>
            </w:pPr>
            <w:r w:rsidRPr="009023B9">
              <w:rPr>
                <w:rFonts w:ascii="Times New Roman" w:hAnsi="Times New Roman"/>
              </w:rPr>
              <w:t>010043201</w:t>
            </w: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UV HĐQT</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10043201</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24/9/2011</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564/55 Nguyễn Văn Cừ,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5.900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0,039%</w:t>
            </w:r>
          </w:p>
        </w:tc>
        <w:tc>
          <w:tcPr>
            <w:tcW w:w="1438" w:type="dxa"/>
          </w:tcPr>
          <w:p w:rsidR="006A67FE" w:rsidRPr="009023B9" w:rsidRDefault="006A67FE" w:rsidP="00027E4E">
            <w:pPr>
              <w:pStyle w:val="BodyText"/>
              <w:spacing w:before="120"/>
              <w:jc w:val="center"/>
              <w:rPr>
                <w:rFonts w:ascii="Times New Roman" w:hAnsi="Times New Roman"/>
                <w:sz w:val="24"/>
                <w:szCs w:val="24"/>
              </w:rPr>
            </w:pPr>
          </w:p>
        </w:tc>
      </w:tr>
      <w:tr w:rsidR="006A67FE" w:rsidRPr="009023B9" w:rsidTr="00027E4E">
        <w:trPr>
          <w:trHeight w:val="648"/>
        </w:trPr>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4</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 Trọng Hiền</w:t>
            </w:r>
          </w:p>
        </w:tc>
        <w:tc>
          <w:tcPr>
            <w:tcW w:w="1559" w:type="dxa"/>
          </w:tcPr>
          <w:p w:rsidR="006A67FE" w:rsidRPr="009023B9" w:rsidRDefault="006A67FE" w:rsidP="000D2053">
            <w:pPr>
              <w:pStyle w:val="BodyText"/>
              <w:spacing w:before="120"/>
              <w:rPr>
                <w:rFonts w:ascii="Times New Roman" w:hAnsi="Times New Roman"/>
                <w:sz w:val="24"/>
                <w:szCs w:val="24"/>
              </w:rPr>
            </w:pP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UV HĐQT</w:t>
            </w:r>
          </w:p>
        </w:tc>
        <w:tc>
          <w:tcPr>
            <w:tcW w:w="1417"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010607415</w:t>
            </w:r>
          </w:p>
        </w:tc>
        <w:tc>
          <w:tcPr>
            <w:tcW w:w="13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16/8/2009</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1002 Nơ 2, Bán đảo Linh Đàm,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Cán bộ SCIC</w:t>
            </w: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5</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Ngô Minh Thuấn</w:t>
            </w:r>
          </w:p>
        </w:tc>
        <w:tc>
          <w:tcPr>
            <w:tcW w:w="1559" w:type="dxa"/>
          </w:tcPr>
          <w:p w:rsidR="006A67FE" w:rsidRPr="009023B9" w:rsidRDefault="006A67FE" w:rsidP="000D2053">
            <w:pPr>
              <w:pStyle w:val="BodyText"/>
              <w:spacing w:before="120"/>
              <w:rPr>
                <w:rFonts w:ascii="Times New Roman" w:hAnsi="Times New Roman"/>
                <w:sz w:val="24"/>
                <w:szCs w:val="24"/>
              </w:rPr>
            </w:pP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UV HĐQT</w:t>
            </w:r>
          </w:p>
        </w:tc>
        <w:tc>
          <w:tcPr>
            <w:tcW w:w="1417"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023861272</w:t>
            </w:r>
          </w:p>
        </w:tc>
        <w:tc>
          <w:tcPr>
            <w:tcW w:w="13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14/3/2001</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Tp HCM</w:t>
            </w:r>
          </w:p>
        </w:tc>
        <w:tc>
          <w:tcPr>
            <w:tcW w:w="2160" w:type="dxa"/>
          </w:tcPr>
          <w:p w:rsidR="006A67FE" w:rsidRPr="009023B9" w:rsidRDefault="006A67FE" w:rsidP="000D2053">
            <w:pPr>
              <w:rPr>
                <w:rFonts w:ascii="Times New Roman" w:hAnsi="Times New Roman"/>
              </w:rPr>
            </w:pPr>
            <w:r w:rsidRPr="009023B9">
              <w:rPr>
                <w:rFonts w:ascii="Times New Roman" w:hAnsi="Times New Roman"/>
              </w:rPr>
              <w:t>17/10 Lê Thánh Tôn, Q.1, Tp HCM</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PTGĐ Tcty Tân Cảng</w:t>
            </w: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6</w:t>
            </w:r>
          </w:p>
        </w:tc>
        <w:tc>
          <w:tcPr>
            <w:tcW w:w="2166" w:type="dxa"/>
          </w:tcPr>
          <w:p w:rsidR="006A67FE" w:rsidRPr="009023B9" w:rsidRDefault="006A67FE" w:rsidP="00227D03">
            <w:pPr>
              <w:pStyle w:val="BodyText"/>
              <w:spacing w:before="120"/>
              <w:rPr>
                <w:rFonts w:ascii="Times New Roman" w:hAnsi="Times New Roman"/>
                <w:sz w:val="24"/>
                <w:szCs w:val="24"/>
              </w:rPr>
            </w:pPr>
            <w:r w:rsidRPr="009023B9">
              <w:rPr>
                <w:rFonts w:ascii="Times New Roman" w:hAnsi="Times New Roman"/>
                <w:sz w:val="24"/>
                <w:szCs w:val="24"/>
              </w:rPr>
              <w:t>Trần Thị Thanh Hà</w:t>
            </w:r>
          </w:p>
        </w:tc>
        <w:tc>
          <w:tcPr>
            <w:tcW w:w="1559" w:type="dxa"/>
          </w:tcPr>
          <w:p w:rsidR="006A67FE" w:rsidRPr="009023B9" w:rsidRDefault="006A67FE" w:rsidP="000D2053">
            <w:pPr>
              <w:pStyle w:val="BodyText"/>
              <w:spacing w:before="120"/>
              <w:rPr>
                <w:rFonts w:ascii="Times New Roman" w:hAnsi="Times New Roman"/>
                <w:sz w:val="24"/>
                <w:szCs w:val="24"/>
              </w:rPr>
            </w:pP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TBKS</w:t>
            </w:r>
          </w:p>
        </w:tc>
        <w:tc>
          <w:tcPr>
            <w:tcW w:w="1417"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011722504</w:t>
            </w:r>
          </w:p>
        </w:tc>
        <w:tc>
          <w:tcPr>
            <w:tcW w:w="13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10/2/2004</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Tổ 4, Khương Đình, Q. Đống Đa,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Cán bộ SCIC</w:t>
            </w: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7</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 Giang Tiến</w:t>
            </w:r>
          </w:p>
        </w:tc>
        <w:tc>
          <w:tcPr>
            <w:tcW w:w="1559" w:type="dxa"/>
          </w:tcPr>
          <w:p w:rsidR="006A67FE" w:rsidRPr="009023B9" w:rsidRDefault="006A67FE" w:rsidP="000D2053">
            <w:pPr>
              <w:spacing w:before="120"/>
              <w:jc w:val="both"/>
              <w:rPr>
                <w:rFonts w:ascii="Times New Roman" w:hAnsi="Times New Roman"/>
              </w:rPr>
            </w:pPr>
            <w:r w:rsidRPr="009023B9">
              <w:rPr>
                <w:rFonts w:ascii="Times New Roman" w:hAnsi="Times New Roman"/>
              </w:rPr>
              <w:t>010982058</w:t>
            </w: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TV BKS</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10982058</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06/6/2005</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5/24 Nguyễn Phúc Lai,  Đ/Đa,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3.300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0,022%</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8</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 Tuấn Anh</w:t>
            </w:r>
          </w:p>
        </w:tc>
        <w:tc>
          <w:tcPr>
            <w:tcW w:w="1559"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011987917</w:t>
            </w: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TV BKS</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11987917</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23/10/1996</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Số 220+222 Thụy Khuê,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2.000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0,013%</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9</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Trần Bình Phú</w:t>
            </w:r>
          </w:p>
        </w:tc>
        <w:tc>
          <w:tcPr>
            <w:tcW w:w="1559" w:type="dxa"/>
          </w:tcPr>
          <w:p w:rsidR="006A67FE" w:rsidRPr="009023B9" w:rsidRDefault="006A67FE" w:rsidP="000D2053">
            <w:pPr>
              <w:spacing w:before="120"/>
              <w:jc w:val="both"/>
              <w:rPr>
                <w:rFonts w:ascii="Times New Roman" w:hAnsi="Times New Roman"/>
              </w:rPr>
            </w:pPr>
            <w:r w:rsidRPr="009023B9">
              <w:rPr>
                <w:rFonts w:ascii="Times New Roman" w:hAnsi="Times New Roman"/>
              </w:rPr>
              <w:t>010271462</w:t>
            </w: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Phó TGĐ</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10271462</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25/10/1999</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23 Ngõ 49, Huỳnh Thúc Kháng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4.200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0,028%</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rPr>
          <w:trHeight w:val="574"/>
        </w:trPr>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10</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Lê Văn Thành</w:t>
            </w:r>
          </w:p>
        </w:tc>
        <w:tc>
          <w:tcPr>
            <w:tcW w:w="1559" w:type="dxa"/>
          </w:tcPr>
          <w:p w:rsidR="006A67FE" w:rsidRPr="009023B9" w:rsidRDefault="006A67FE" w:rsidP="000D2053">
            <w:pPr>
              <w:spacing w:before="120"/>
              <w:jc w:val="both"/>
              <w:rPr>
                <w:rFonts w:ascii="Times New Roman" w:hAnsi="Times New Roman"/>
              </w:rPr>
            </w:pPr>
            <w:r w:rsidRPr="009023B9">
              <w:rPr>
                <w:rFonts w:ascii="Times New Roman" w:hAnsi="Times New Roman"/>
              </w:rPr>
              <w:t>1004025</w:t>
            </w: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Phó TGĐ</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12894896</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06/7/2006</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Số 6, 203/22 Kim Ngưu,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500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0,003%</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c>
          <w:tcPr>
            <w:tcW w:w="600"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11</w:t>
            </w:r>
          </w:p>
        </w:tc>
        <w:tc>
          <w:tcPr>
            <w:tcW w:w="2166"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Ng Thành Luyện</w:t>
            </w:r>
          </w:p>
        </w:tc>
        <w:tc>
          <w:tcPr>
            <w:tcW w:w="1559" w:type="dxa"/>
          </w:tcPr>
          <w:p w:rsidR="006A67FE" w:rsidRPr="009023B9" w:rsidRDefault="006A67FE" w:rsidP="000D2053">
            <w:pPr>
              <w:jc w:val="both"/>
              <w:rPr>
                <w:rFonts w:ascii="Times New Roman" w:hAnsi="Times New Roman"/>
              </w:rPr>
            </w:pPr>
            <w:r w:rsidRPr="009023B9">
              <w:rPr>
                <w:rFonts w:ascii="Times New Roman" w:hAnsi="Times New Roman"/>
              </w:rPr>
              <w:t>7064</w:t>
            </w:r>
          </w:p>
        </w:tc>
        <w:tc>
          <w:tcPr>
            <w:tcW w:w="1418"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Phó TGĐ</w:t>
            </w:r>
          </w:p>
        </w:tc>
        <w:tc>
          <w:tcPr>
            <w:tcW w:w="1417" w:type="dxa"/>
          </w:tcPr>
          <w:p w:rsidR="006A67FE" w:rsidRPr="009023B9" w:rsidRDefault="006A67FE" w:rsidP="000D2053">
            <w:pPr>
              <w:jc w:val="both"/>
              <w:rPr>
                <w:rFonts w:ascii="Times New Roman" w:hAnsi="Times New Roman"/>
              </w:rPr>
            </w:pPr>
            <w:r w:rsidRPr="009023B9">
              <w:rPr>
                <w:rFonts w:ascii="Times New Roman" w:hAnsi="Times New Roman"/>
              </w:rPr>
              <w:t>11344527</w:t>
            </w:r>
          </w:p>
        </w:tc>
        <w:tc>
          <w:tcPr>
            <w:tcW w:w="1366" w:type="dxa"/>
          </w:tcPr>
          <w:p w:rsidR="006A67FE" w:rsidRPr="009023B9" w:rsidRDefault="006A67FE" w:rsidP="000D2053">
            <w:pPr>
              <w:jc w:val="both"/>
              <w:rPr>
                <w:rFonts w:ascii="Times New Roman" w:hAnsi="Times New Roman"/>
              </w:rPr>
            </w:pPr>
            <w:r w:rsidRPr="009023B9">
              <w:rPr>
                <w:rFonts w:ascii="Times New Roman" w:hAnsi="Times New Roman"/>
              </w:rPr>
              <w:t>05/4/2005</w:t>
            </w:r>
          </w:p>
        </w:tc>
        <w:tc>
          <w:tcPr>
            <w:tcW w:w="1200" w:type="dxa"/>
          </w:tcPr>
          <w:p w:rsidR="006A67FE" w:rsidRPr="009023B9" w:rsidRDefault="006A67FE" w:rsidP="000D2053">
            <w:pPr>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203 Bà Triệu, HN</w:t>
            </w:r>
          </w:p>
        </w:tc>
        <w:tc>
          <w:tcPr>
            <w:tcW w:w="96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7.400</w:t>
            </w:r>
          </w:p>
        </w:tc>
        <w:tc>
          <w:tcPr>
            <w:tcW w:w="108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0,049%</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c>
          <w:tcPr>
            <w:tcW w:w="600"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12</w:t>
            </w:r>
          </w:p>
        </w:tc>
        <w:tc>
          <w:tcPr>
            <w:tcW w:w="2166"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Vũ Anh Tú</w:t>
            </w:r>
          </w:p>
        </w:tc>
        <w:tc>
          <w:tcPr>
            <w:tcW w:w="1559" w:type="dxa"/>
          </w:tcPr>
          <w:p w:rsidR="006A67FE" w:rsidRPr="009023B9" w:rsidRDefault="006A67FE" w:rsidP="000D2053">
            <w:pPr>
              <w:jc w:val="both"/>
              <w:rPr>
                <w:rFonts w:ascii="Times New Roman" w:hAnsi="Times New Roman"/>
              </w:rPr>
            </w:pPr>
            <w:r w:rsidRPr="009023B9">
              <w:rPr>
                <w:rFonts w:ascii="Times New Roman" w:hAnsi="Times New Roman"/>
              </w:rPr>
              <w:t>031275728</w:t>
            </w:r>
          </w:p>
        </w:tc>
        <w:tc>
          <w:tcPr>
            <w:tcW w:w="1418"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Phó TGĐ</w:t>
            </w:r>
          </w:p>
        </w:tc>
        <w:tc>
          <w:tcPr>
            <w:tcW w:w="1417" w:type="dxa"/>
          </w:tcPr>
          <w:p w:rsidR="006A67FE" w:rsidRPr="009023B9" w:rsidRDefault="006A67FE" w:rsidP="000D2053">
            <w:pPr>
              <w:jc w:val="both"/>
              <w:rPr>
                <w:rFonts w:ascii="Times New Roman" w:hAnsi="Times New Roman"/>
              </w:rPr>
            </w:pPr>
            <w:r w:rsidRPr="009023B9">
              <w:rPr>
                <w:rFonts w:ascii="Times New Roman" w:hAnsi="Times New Roman"/>
              </w:rPr>
              <w:t>31275728</w:t>
            </w:r>
          </w:p>
        </w:tc>
        <w:tc>
          <w:tcPr>
            <w:tcW w:w="1366" w:type="dxa"/>
          </w:tcPr>
          <w:p w:rsidR="006A67FE" w:rsidRPr="009023B9" w:rsidRDefault="006A67FE" w:rsidP="000D2053">
            <w:pPr>
              <w:jc w:val="both"/>
              <w:rPr>
                <w:rFonts w:ascii="Times New Roman" w:hAnsi="Times New Roman"/>
              </w:rPr>
            </w:pPr>
            <w:r w:rsidRPr="009023B9">
              <w:rPr>
                <w:rFonts w:ascii="Times New Roman" w:hAnsi="Times New Roman"/>
              </w:rPr>
              <w:t>16/10/2000</w:t>
            </w:r>
          </w:p>
        </w:tc>
        <w:tc>
          <w:tcPr>
            <w:tcW w:w="1200" w:type="dxa"/>
          </w:tcPr>
          <w:p w:rsidR="006A67FE" w:rsidRPr="009023B9" w:rsidRDefault="006A67FE" w:rsidP="000D2053">
            <w:pPr>
              <w:rPr>
                <w:rFonts w:ascii="Times New Roman" w:hAnsi="Times New Roman"/>
              </w:rPr>
            </w:pPr>
            <w:r w:rsidRPr="009023B9">
              <w:rPr>
                <w:rFonts w:ascii="Times New Roman" w:hAnsi="Times New Roman"/>
              </w:rPr>
              <w:t>H.Phòng</w:t>
            </w:r>
          </w:p>
        </w:tc>
        <w:tc>
          <w:tcPr>
            <w:tcW w:w="2160" w:type="dxa"/>
          </w:tcPr>
          <w:p w:rsidR="006A67FE" w:rsidRPr="009023B9" w:rsidRDefault="006A67FE" w:rsidP="000D2053">
            <w:pPr>
              <w:rPr>
                <w:rFonts w:ascii="Times New Roman" w:hAnsi="Times New Roman"/>
              </w:rPr>
            </w:pPr>
            <w:r w:rsidRPr="009023B9">
              <w:rPr>
                <w:rFonts w:ascii="Times New Roman" w:hAnsi="Times New Roman"/>
              </w:rPr>
              <w:t>35 Minh Khai, HP</w:t>
            </w:r>
          </w:p>
        </w:tc>
        <w:tc>
          <w:tcPr>
            <w:tcW w:w="96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2.500</w:t>
            </w:r>
          </w:p>
        </w:tc>
        <w:tc>
          <w:tcPr>
            <w:tcW w:w="108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0,017%</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GĐ VFHP</w:t>
            </w:r>
          </w:p>
        </w:tc>
      </w:tr>
      <w:tr w:rsidR="006A67FE" w:rsidRPr="009023B9" w:rsidTr="00027E4E">
        <w:tc>
          <w:tcPr>
            <w:tcW w:w="600" w:type="dxa"/>
          </w:tcPr>
          <w:p w:rsidR="006A67FE" w:rsidRPr="009023B9" w:rsidRDefault="006A67FE" w:rsidP="00027E4E">
            <w:pPr>
              <w:pStyle w:val="BodyText"/>
              <w:spacing w:before="240"/>
              <w:jc w:val="center"/>
              <w:rPr>
                <w:rFonts w:ascii="Times New Roman" w:hAnsi="Times New Roman"/>
                <w:sz w:val="24"/>
                <w:szCs w:val="24"/>
              </w:rPr>
            </w:pPr>
            <w:r w:rsidRPr="009023B9">
              <w:rPr>
                <w:rFonts w:ascii="Times New Roman" w:hAnsi="Times New Roman"/>
                <w:sz w:val="24"/>
                <w:szCs w:val="24"/>
              </w:rPr>
              <w:t>13</w:t>
            </w:r>
          </w:p>
        </w:tc>
        <w:tc>
          <w:tcPr>
            <w:tcW w:w="2166" w:type="dxa"/>
          </w:tcPr>
          <w:p w:rsidR="006A67FE" w:rsidRPr="009023B9" w:rsidRDefault="006A67FE" w:rsidP="00027E4E">
            <w:pPr>
              <w:pStyle w:val="BodyText"/>
              <w:spacing w:before="240"/>
              <w:rPr>
                <w:rFonts w:ascii="Times New Roman" w:hAnsi="Times New Roman"/>
                <w:sz w:val="24"/>
                <w:szCs w:val="24"/>
              </w:rPr>
            </w:pPr>
            <w:r w:rsidRPr="009023B9">
              <w:rPr>
                <w:rFonts w:ascii="Times New Roman" w:hAnsi="Times New Roman"/>
                <w:sz w:val="24"/>
                <w:szCs w:val="24"/>
              </w:rPr>
              <w:t>Nghiêm Minh Tiến</w:t>
            </w:r>
          </w:p>
        </w:tc>
        <w:tc>
          <w:tcPr>
            <w:tcW w:w="1559" w:type="dxa"/>
          </w:tcPr>
          <w:p w:rsidR="006A67FE" w:rsidRPr="009023B9" w:rsidRDefault="006A67FE" w:rsidP="000D2053">
            <w:pPr>
              <w:pStyle w:val="BodyText"/>
              <w:rPr>
                <w:rFonts w:ascii="Times New Roman" w:hAnsi="Times New Roman"/>
                <w:sz w:val="24"/>
                <w:szCs w:val="24"/>
              </w:rPr>
            </w:pPr>
          </w:p>
        </w:tc>
        <w:tc>
          <w:tcPr>
            <w:tcW w:w="1418" w:type="dxa"/>
          </w:tcPr>
          <w:p w:rsidR="006A67FE" w:rsidRPr="009023B9" w:rsidRDefault="006A67FE" w:rsidP="00027E4E">
            <w:pPr>
              <w:pStyle w:val="BodyText"/>
              <w:spacing w:before="240"/>
              <w:rPr>
                <w:rFonts w:ascii="Times New Roman" w:hAnsi="Times New Roman"/>
                <w:sz w:val="24"/>
                <w:szCs w:val="24"/>
              </w:rPr>
            </w:pPr>
            <w:r w:rsidRPr="009023B9">
              <w:rPr>
                <w:rFonts w:ascii="Times New Roman" w:hAnsi="Times New Roman"/>
                <w:sz w:val="24"/>
                <w:szCs w:val="24"/>
              </w:rPr>
              <w:t>Phó TGĐ</w:t>
            </w:r>
          </w:p>
        </w:tc>
        <w:tc>
          <w:tcPr>
            <w:tcW w:w="1417" w:type="dxa"/>
          </w:tcPr>
          <w:p w:rsidR="006A67FE" w:rsidRPr="009023B9" w:rsidRDefault="006A67FE" w:rsidP="00027E4E">
            <w:pPr>
              <w:pStyle w:val="BodyText"/>
              <w:spacing w:before="240"/>
              <w:rPr>
                <w:rFonts w:ascii="Times New Roman" w:hAnsi="Times New Roman"/>
                <w:sz w:val="24"/>
                <w:szCs w:val="24"/>
              </w:rPr>
            </w:pPr>
            <w:r w:rsidRPr="009023B9">
              <w:rPr>
                <w:rFonts w:ascii="Times New Roman" w:hAnsi="Times New Roman"/>
                <w:sz w:val="24"/>
                <w:szCs w:val="24"/>
              </w:rPr>
              <w:t>023785620</w:t>
            </w:r>
          </w:p>
        </w:tc>
        <w:tc>
          <w:tcPr>
            <w:tcW w:w="1366" w:type="dxa"/>
          </w:tcPr>
          <w:p w:rsidR="006A67FE" w:rsidRPr="009023B9" w:rsidRDefault="006A67FE" w:rsidP="00027E4E">
            <w:pPr>
              <w:pStyle w:val="BodyText"/>
              <w:spacing w:before="240"/>
              <w:rPr>
                <w:rFonts w:ascii="Times New Roman" w:hAnsi="Times New Roman"/>
                <w:sz w:val="24"/>
                <w:szCs w:val="24"/>
              </w:rPr>
            </w:pPr>
            <w:r w:rsidRPr="009023B9">
              <w:rPr>
                <w:rFonts w:ascii="Times New Roman" w:hAnsi="Times New Roman"/>
                <w:sz w:val="24"/>
                <w:szCs w:val="24"/>
              </w:rPr>
              <w:t>09/5/2000</w:t>
            </w:r>
          </w:p>
        </w:tc>
        <w:tc>
          <w:tcPr>
            <w:tcW w:w="1200" w:type="dxa"/>
          </w:tcPr>
          <w:p w:rsidR="006A67FE" w:rsidRPr="009023B9" w:rsidRDefault="006A67FE" w:rsidP="00027E4E">
            <w:pPr>
              <w:spacing w:before="240"/>
              <w:rPr>
                <w:rFonts w:ascii="Times New Roman" w:hAnsi="Times New Roman"/>
              </w:rPr>
            </w:pPr>
            <w:r w:rsidRPr="009023B9">
              <w:rPr>
                <w:rFonts w:ascii="Times New Roman" w:hAnsi="Times New Roman"/>
              </w:rPr>
              <w:t>Tp HCM</w:t>
            </w:r>
          </w:p>
        </w:tc>
        <w:tc>
          <w:tcPr>
            <w:tcW w:w="2160" w:type="dxa"/>
          </w:tcPr>
          <w:p w:rsidR="006A67FE" w:rsidRPr="009023B9" w:rsidRDefault="006A67FE" w:rsidP="000D2053">
            <w:pPr>
              <w:rPr>
                <w:rFonts w:ascii="Times New Roman" w:hAnsi="Times New Roman"/>
              </w:rPr>
            </w:pPr>
            <w:r w:rsidRPr="009023B9">
              <w:rPr>
                <w:rFonts w:ascii="Times New Roman" w:hAnsi="Times New Roman"/>
              </w:rPr>
              <w:t>415 An Dương Vương, P.14, Q.5,  Tp HCM</w:t>
            </w:r>
          </w:p>
        </w:tc>
        <w:tc>
          <w:tcPr>
            <w:tcW w:w="96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0</w:t>
            </w:r>
          </w:p>
        </w:tc>
        <w:tc>
          <w:tcPr>
            <w:tcW w:w="1080" w:type="dxa"/>
          </w:tcPr>
          <w:p w:rsidR="006A67FE" w:rsidRPr="009023B9" w:rsidRDefault="006A67FE" w:rsidP="000D2053">
            <w:pPr>
              <w:pStyle w:val="BodyText"/>
              <w:jc w:val="right"/>
              <w:rPr>
                <w:rFonts w:ascii="Times New Roman" w:hAnsi="Times New Roman"/>
                <w:sz w:val="24"/>
                <w:szCs w:val="24"/>
              </w:rPr>
            </w:pPr>
            <w:r w:rsidRPr="009023B9">
              <w:rPr>
                <w:rFonts w:ascii="Times New Roman" w:hAnsi="Times New Roman"/>
                <w:sz w:val="24"/>
                <w:szCs w:val="24"/>
              </w:rPr>
              <w:t>0</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GĐ VFHCM</w:t>
            </w:r>
          </w:p>
        </w:tc>
      </w:tr>
      <w:tr w:rsidR="006A67FE" w:rsidRPr="009023B9" w:rsidTr="00027E4E">
        <w:trPr>
          <w:trHeight w:val="598"/>
        </w:trPr>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14</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Ng. Thanh Thuỷ</w:t>
            </w:r>
          </w:p>
        </w:tc>
        <w:tc>
          <w:tcPr>
            <w:tcW w:w="1559" w:type="dxa"/>
          </w:tcPr>
          <w:p w:rsidR="006A67FE" w:rsidRPr="009023B9" w:rsidRDefault="006A67FE" w:rsidP="000D2053">
            <w:pPr>
              <w:pStyle w:val="BodyText"/>
              <w:spacing w:before="120"/>
              <w:rPr>
                <w:rFonts w:ascii="Times New Roman" w:hAnsi="Times New Roman"/>
                <w:sz w:val="24"/>
                <w:szCs w:val="24"/>
              </w:rPr>
            </w:pPr>
          </w:p>
        </w:tc>
        <w:tc>
          <w:tcPr>
            <w:tcW w:w="1418"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KTT</w:t>
            </w:r>
          </w:p>
        </w:tc>
        <w:tc>
          <w:tcPr>
            <w:tcW w:w="1417"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011163599</w:t>
            </w:r>
          </w:p>
        </w:tc>
        <w:tc>
          <w:tcPr>
            <w:tcW w:w="13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11/11/2010</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Hà Nội</w:t>
            </w:r>
          </w:p>
        </w:tc>
        <w:tc>
          <w:tcPr>
            <w:tcW w:w="2160" w:type="dxa"/>
          </w:tcPr>
          <w:p w:rsidR="006A67FE" w:rsidRPr="009023B9" w:rsidRDefault="006A67FE" w:rsidP="000D2053">
            <w:pPr>
              <w:rPr>
                <w:rFonts w:ascii="Times New Roman" w:hAnsi="Times New Roman"/>
              </w:rPr>
            </w:pPr>
            <w:r w:rsidRPr="009023B9">
              <w:rPr>
                <w:rFonts w:ascii="Times New Roman" w:hAnsi="Times New Roman"/>
              </w:rPr>
              <w:t>Sô 8 Ngõ 2 Lê Văn Hưu, Hà Nội</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10.000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0,06%</w:t>
            </w:r>
          </w:p>
        </w:tc>
        <w:tc>
          <w:tcPr>
            <w:tcW w:w="1438" w:type="dxa"/>
          </w:tcPr>
          <w:p w:rsidR="006A67FE" w:rsidRPr="009023B9" w:rsidRDefault="006A67FE" w:rsidP="000D2053">
            <w:pPr>
              <w:pStyle w:val="BodyText"/>
              <w:jc w:val="center"/>
              <w:rPr>
                <w:rFonts w:ascii="Times New Roman" w:hAnsi="Times New Roman"/>
                <w:sz w:val="24"/>
                <w:szCs w:val="24"/>
              </w:rPr>
            </w:pPr>
          </w:p>
        </w:tc>
      </w:tr>
      <w:tr w:rsidR="006A67FE" w:rsidRPr="009023B9" w:rsidTr="00027E4E">
        <w:trPr>
          <w:trHeight w:val="509"/>
        </w:trPr>
        <w:tc>
          <w:tcPr>
            <w:tcW w:w="600" w:type="dxa"/>
          </w:tcPr>
          <w:p w:rsidR="006A67FE" w:rsidRPr="009023B9" w:rsidRDefault="006A67FE" w:rsidP="000D2053">
            <w:pPr>
              <w:pStyle w:val="BodyText"/>
              <w:spacing w:before="120"/>
              <w:jc w:val="center"/>
              <w:rPr>
                <w:rFonts w:ascii="Times New Roman" w:hAnsi="Times New Roman"/>
                <w:sz w:val="24"/>
                <w:szCs w:val="24"/>
              </w:rPr>
            </w:pPr>
            <w:r w:rsidRPr="009023B9">
              <w:rPr>
                <w:rFonts w:ascii="Times New Roman" w:hAnsi="Times New Roman"/>
                <w:sz w:val="24"/>
                <w:szCs w:val="24"/>
              </w:rPr>
              <w:t>15</w:t>
            </w:r>
          </w:p>
        </w:tc>
        <w:tc>
          <w:tcPr>
            <w:tcW w:w="2166"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Đặng Việt Dũng</w:t>
            </w:r>
          </w:p>
        </w:tc>
        <w:tc>
          <w:tcPr>
            <w:tcW w:w="1559" w:type="dxa"/>
          </w:tcPr>
          <w:p w:rsidR="006A67FE" w:rsidRPr="009023B9" w:rsidRDefault="006A67FE" w:rsidP="000D2053">
            <w:pPr>
              <w:pStyle w:val="BodyText"/>
              <w:spacing w:before="120"/>
              <w:rPr>
                <w:rFonts w:ascii="Times New Roman" w:hAnsi="Times New Roman"/>
                <w:sz w:val="24"/>
                <w:szCs w:val="24"/>
              </w:rPr>
            </w:pPr>
            <w:r w:rsidRPr="009023B9">
              <w:rPr>
                <w:rFonts w:ascii="Times New Roman" w:hAnsi="Times New Roman"/>
                <w:sz w:val="24"/>
                <w:szCs w:val="24"/>
              </w:rPr>
              <w:t>0001013007</w:t>
            </w:r>
          </w:p>
        </w:tc>
        <w:tc>
          <w:tcPr>
            <w:tcW w:w="1418" w:type="dxa"/>
          </w:tcPr>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Tr</w:t>
            </w:r>
            <w:r w:rsidR="00027E4E">
              <w:rPr>
                <w:rFonts w:ascii="Times New Roman" w:hAnsi="Times New Roman"/>
                <w:sz w:val="24"/>
                <w:szCs w:val="24"/>
              </w:rPr>
              <w:t>.</w:t>
            </w:r>
            <w:r w:rsidRPr="009023B9">
              <w:rPr>
                <w:rFonts w:ascii="Times New Roman" w:hAnsi="Times New Roman"/>
                <w:sz w:val="24"/>
                <w:szCs w:val="24"/>
              </w:rPr>
              <w:t>BTK</w:t>
            </w:r>
          </w:p>
          <w:p w:rsidR="006A67FE" w:rsidRPr="009023B9" w:rsidRDefault="006A67FE" w:rsidP="000D2053">
            <w:pPr>
              <w:pStyle w:val="BodyText"/>
              <w:rPr>
                <w:rFonts w:ascii="Times New Roman" w:hAnsi="Times New Roman"/>
                <w:sz w:val="24"/>
                <w:szCs w:val="24"/>
              </w:rPr>
            </w:pPr>
            <w:r w:rsidRPr="009023B9">
              <w:rPr>
                <w:rFonts w:ascii="Times New Roman" w:hAnsi="Times New Roman"/>
                <w:sz w:val="24"/>
                <w:szCs w:val="24"/>
              </w:rPr>
              <w:t>TK HĐQT</w:t>
            </w:r>
          </w:p>
        </w:tc>
        <w:tc>
          <w:tcPr>
            <w:tcW w:w="1417" w:type="dxa"/>
          </w:tcPr>
          <w:p w:rsidR="006A67FE" w:rsidRPr="009023B9" w:rsidRDefault="006A67FE" w:rsidP="000D2053">
            <w:pPr>
              <w:spacing w:before="120"/>
              <w:jc w:val="both"/>
              <w:rPr>
                <w:rFonts w:ascii="Times New Roman" w:hAnsi="Times New Roman"/>
              </w:rPr>
            </w:pPr>
            <w:r w:rsidRPr="009023B9">
              <w:rPr>
                <w:rFonts w:ascii="Times New Roman" w:hAnsi="Times New Roman"/>
              </w:rPr>
              <w:t>012277400</w:t>
            </w:r>
          </w:p>
        </w:tc>
        <w:tc>
          <w:tcPr>
            <w:tcW w:w="1366" w:type="dxa"/>
          </w:tcPr>
          <w:p w:rsidR="006A67FE" w:rsidRPr="009023B9" w:rsidRDefault="006A67FE" w:rsidP="000D2053">
            <w:pPr>
              <w:spacing w:before="120"/>
              <w:jc w:val="both"/>
              <w:rPr>
                <w:rFonts w:ascii="Times New Roman" w:hAnsi="Times New Roman"/>
              </w:rPr>
            </w:pPr>
            <w:r w:rsidRPr="009023B9">
              <w:rPr>
                <w:rFonts w:ascii="Times New Roman" w:hAnsi="Times New Roman"/>
              </w:rPr>
              <w:t>16/9/1999</w:t>
            </w:r>
          </w:p>
        </w:tc>
        <w:tc>
          <w:tcPr>
            <w:tcW w:w="1200" w:type="dxa"/>
          </w:tcPr>
          <w:p w:rsidR="006A67FE" w:rsidRPr="009023B9" w:rsidRDefault="006A67FE" w:rsidP="000D2053">
            <w:pPr>
              <w:spacing w:before="120"/>
              <w:rPr>
                <w:rFonts w:ascii="Times New Roman" w:hAnsi="Times New Roman"/>
              </w:rPr>
            </w:pPr>
            <w:r w:rsidRPr="009023B9">
              <w:rPr>
                <w:rFonts w:ascii="Times New Roman" w:hAnsi="Times New Roman"/>
              </w:rPr>
              <w:t xml:space="preserve">Hà Nội </w:t>
            </w:r>
          </w:p>
        </w:tc>
        <w:tc>
          <w:tcPr>
            <w:tcW w:w="2160" w:type="dxa"/>
          </w:tcPr>
          <w:p w:rsidR="006A67FE" w:rsidRPr="009023B9" w:rsidRDefault="006A67FE" w:rsidP="000D2053">
            <w:pPr>
              <w:rPr>
                <w:rFonts w:ascii="Times New Roman" w:hAnsi="Times New Roman"/>
              </w:rPr>
            </w:pPr>
            <w:r w:rsidRPr="009023B9">
              <w:rPr>
                <w:rFonts w:ascii="Times New Roman" w:hAnsi="Times New Roman"/>
              </w:rPr>
              <w:t>6B ngõ 445 Nguyễn Khang, C.Giấy, HN</w:t>
            </w:r>
          </w:p>
        </w:tc>
        <w:tc>
          <w:tcPr>
            <w:tcW w:w="96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1.500</w:t>
            </w:r>
          </w:p>
        </w:tc>
        <w:tc>
          <w:tcPr>
            <w:tcW w:w="1080" w:type="dxa"/>
          </w:tcPr>
          <w:p w:rsidR="006A67FE" w:rsidRPr="009023B9" w:rsidRDefault="006A67FE" w:rsidP="000D2053">
            <w:pPr>
              <w:pStyle w:val="BodyText"/>
              <w:spacing w:before="120"/>
              <w:jc w:val="right"/>
              <w:rPr>
                <w:rFonts w:ascii="Times New Roman" w:hAnsi="Times New Roman"/>
                <w:sz w:val="24"/>
                <w:szCs w:val="24"/>
              </w:rPr>
            </w:pPr>
            <w:r w:rsidRPr="009023B9">
              <w:rPr>
                <w:rFonts w:ascii="Times New Roman" w:hAnsi="Times New Roman"/>
                <w:sz w:val="24"/>
                <w:szCs w:val="24"/>
              </w:rPr>
              <w:t>0,01%</w:t>
            </w:r>
          </w:p>
        </w:tc>
        <w:tc>
          <w:tcPr>
            <w:tcW w:w="1438" w:type="dxa"/>
          </w:tcPr>
          <w:p w:rsidR="006A67FE" w:rsidRPr="009023B9" w:rsidRDefault="006A67FE" w:rsidP="000D2053">
            <w:pPr>
              <w:pStyle w:val="BodyText"/>
              <w:jc w:val="center"/>
              <w:rPr>
                <w:rFonts w:ascii="Times New Roman" w:hAnsi="Times New Roman"/>
                <w:sz w:val="24"/>
                <w:szCs w:val="24"/>
              </w:rPr>
            </w:pPr>
            <w:r w:rsidRPr="009023B9">
              <w:rPr>
                <w:rFonts w:ascii="Times New Roman" w:hAnsi="Times New Roman"/>
                <w:sz w:val="24"/>
                <w:szCs w:val="24"/>
              </w:rPr>
              <w:t>Người CBTT</w:t>
            </w:r>
          </w:p>
        </w:tc>
      </w:tr>
    </w:tbl>
    <w:p w:rsidR="006A67FE" w:rsidRPr="00B11001" w:rsidRDefault="006A67FE" w:rsidP="00B11001">
      <w:pPr>
        <w:pStyle w:val="BodyText"/>
        <w:rPr>
          <w:rFonts w:ascii="Times New Roman" w:hAnsi="Times New Roman"/>
          <w:color w:val="000000"/>
          <w:sz w:val="26"/>
          <w:szCs w:val="26"/>
        </w:rPr>
        <w:sectPr w:rsidR="006A67FE" w:rsidRPr="00B11001" w:rsidSect="000D2053">
          <w:pgSz w:w="16840" w:h="11907" w:orient="landscape" w:code="9"/>
          <w:pgMar w:top="1247" w:right="1134" w:bottom="1134" w:left="1134" w:header="578" w:footer="431" w:gutter="0"/>
          <w:cols w:space="720"/>
          <w:docGrid w:linePitch="360"/>
        </w:sectPr>
      </w:pPr>
    </w:p>
    <w:p w:rsidR="006A67FE" w:rsidRPr="00824A46" w:rsidRDefault="006A67FE" w:rsidP="00783A8C">
      <w:pPr>
        <w:keepNext/>
        <w:keepLines/>
        <w:spacing w:after="0" w:line="240" w:lineRule="auto"/>
        <w:jc w:val="both"/>
        <w:rPr>
          <w:rFonts w:ascii="Times New Roman" w:hAnsi="Times New Roman"/>
          <w:sz w:val="24"/>
          <w:szCs w:val="26"/>
          <w:lang w:val="it-IT"/>
        </w:rPr>
      </w:pPr>
    </w:p>
    <w:sectPr w:rsidR="006A67FE" w:rsidRPr="00824A46" w:rsidSect="000D2053">
      <w:pgSz w:w="11907" w:h="16840" w:code="9"/>
      <w:pgMar w:top="1134" w:right="1134" w:bottom="851" w:left="1699" w:header="578"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95" w:rsidRDefault="00114B95" w:rsidP="00C16114">
      <w:pPr>
        <w:spacing w:after="0" w:line="240" w:lineRule="auto"/>
      </w:pPr>
      <w:r>
        <w:separator/>
      </w:r>
    </w:p>
  </w:endnote>
  <w:endnote w:type="continuationSeparator" w:id="1">
    <w:p w:rsidR="00114B95" w:rsidRDefault="00114B95" w:rsidP="00C16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E" w:rsidRDefault="006A67FE" w:rsidP="000D20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95" w:rsidRDefault="00114B95" w:rsidP="00C16114">
      <w:pPr>
        <w:spacing w:after="0" w:line="240" w:lineRule="auto"/>
      </w:pPr>
      <w:r>
        <w:separator/>
      </w:r>
    </w:p>
  </w:footnote>
  <w:footnote w:type="continuationSeparator" w:id="1">
    <w:p w:rsidR="00114B95" w:rsidRDefault="00114B95" w:rsidP="00C16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06A"/>
    <w:multiLevelType w:val="hybridMultilevel"/>
    <w:tmpl w:val="9C88B8D8"/>
    <w:lvl w:ilvl="0" w:tplc="DF3A4EA8">
      <w:start w:val="1"/>
      <w:numFmt w:val="decimal"/>
      <w:lvlText w:val="%1."/>
      <w:lvlJc w:val="left"/>
      <w:pPr>
        <w:tabs>
          <w:tab w:val="num" w:pos="720"/>
        </w:tabs>
        <w:ind w:left="720" w:hanging="360"/>
      </w:pPr>
      <w:rPr>
        <w:rFonts w:cs="Times New Roman"/>
      </w:rPr>
    </w:lvl>
    <w:lvl w:ilvl="1" w:tplc="1A92A950">
      <w:numFmt w:val="none"/>
      <w:lvlText w:val=""/>
      <w:lvlJc w:val="left"/>
      <w:pPr>
        <w:tabs>
          <w:tab w:val="num" w:pos="360"/>
        </w:tabs>
      </w:pPr>
      <w:rPr>
        <w:rFonts w:cs="Times New Roman"/>
      </w:rPr>
    </w:lvl>
    <w:lvl w:ilvl="2" w:tplc="0D327D1A">
      <w:numFmt w:val="none"/>
      <w:lvlText w:val=""/>
      <w:lvlJc w:val="left"/>
      <w:pPr>
        <w:tabs>
          <w:tab w:val="num" w:pos="360"/>
        </w:tabs>
      </w:pPr>
      <w:rPr>
        <w:rFonts w:cs="Times New Roman"/>
      </w:rPr>
    </w:lvl>
    <w:lvl w:ilvl="3" w:tplc="C5805072">
      <w:numFmt w:val="none"/>
      <w:lvlText w:val=""/>
      <w:lvlJc w:val="left"/>
      <w:pPr>
        <w:tabs>
          <w:tab w:val="num" w:pos="360"/>
        </w:tabs>
      </w:pPr>
      <w:rPr>
        <w:rFonts w:cs="Times New Roman"/>
      </w:rPr>
    </w:lvl>
    <w:lvl w:ilvl="4" w:tplc="79C05EDE">
      <w:numFmt w:val="none"/>
      <w:lvlText w:val=""/>
      <w:lvlJc w:val="left"/>
      <w:pPr>
        <w:tabs>
          <w:tab w:val="num" w:pos="360"/>
        </w:tabs>
      </w:pPr>
      <w:rPr>
        <w:rFonts w:cs="Times New Roman"/>
      </w:rPr>
    </w:lvl>
    <w:lvl w:ilvl="5" w:tplc="F03A8902">
      <w:numFmt w:val="none"/>
      <w:lvlText w:val=""/>
      <w:lvlJc w:val="left"/>
      <w:pPr>
        <w:tabs>
          <w:tab w:val="num" w:pos="360"/>
        </w:tabs>
      </w:pPr>
      <w:rPr>
        <w:rFonts w:cs="Times New Roman"/>
      </w:rPr>
    </w:lvl>
    <w:lvl w:ilvl="6" w:tplc="817E2B90">
      <w:numFmt w:val="none"/>
      <w:lvlText w:val=""/>
      <w:lvlJc w:val="left"/>
      <w:pPr>
        <w:tabs>
          <w:tab w:val="num" w:pos="360"/>
        </w:tabs>
      </w:pPr>
      <w:rPr>
        <w:rFonts w:cs="Times New Roman"/>
      </w:rPr>
    </w:lvl>
    <w:lvl w:ilvl="7" w:tplc="A7A4B77A">
      <w:numFmt w:val="none"/>
      <w:lvlText w:val=""/>
      <w:lvlJc w:val="left"/>
      <w:pPr>
        <w:tabs>
          <w:tab w:val="num" w:pos="360"/>
        </w:tabs>
      </w:pPr>
      <w:rPr>
        <w:rFonts w:cs="Times New Roman"/>
      </w:rPr>
    </w:lvl>
    <w:lvl w:ilvl="8" w:tplc="5DBA02D8">
      <w:numFmt w:val="none"/>
      <w:lvlText w:val=""/>
      <w:lvlJc w:val="left"/>
      <w:pPr>
        <w:tabs>
          <w:tab w:val="num" w:pos="360"/>
        </w:tabs>
      </w:pPr>
      <w:rPr>
        <w:rFonts w:cs="Times New Roman"/>
      </w:rPr>
    </w:lvl>
  </w:abstractNum>
  <w:abstractNum w:abstractNumId="1">
    <w:nsid w:val="152A1841"/>
    <w:multiLevelType w:val="hybridMultilevel"/>
    <w:tmpl w:val="C1DE1B00"/>
    <w:lvl w:ilvl="0" w:tplc="878A2992">
      <w:start w:val="1"/>
      <w:numFmt w:val="bullet"/>
      <w:lvlText w:val="-"/>
      <w:lvlJc w:val="left"/>
      <w:pPr>
        <w:tabs>
          <w:tab w:val="num" w:pos="454"/>
        </w:tabs>
        <w:ind w:left="284"/>
      </w:pPr>
      <w:rPr>
        <w:rFonts w:ascii=".VnTime" w:hAnsi=".VnTime"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7F663C4"/>
    <w:multiLevelType w:val="hybridMultilevel"/>
    <w:tmpl w:val="3EF6E2EC"/>
    <w:lvl w:ilvl="0" w:tplc="509A8208">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39B30D5"/>
    <w:multiLevelType w:val="multilevel"/>
    <w:tmpl w:val="9270443C"/>
    <w:lvl w:ilvl="0">
      <w:start w:val="1"/>
      <w:numFmt w:val="none"/>
      <w:pStyle w:val="Heading1"/>
      <w:lvlText w:val="1."/>
      <w:lvlJc w:val="left"/>
      <w:pPr>
        <w:tabs>
          <w:tab w:val="num" w:pos="432"/>
        </w:tabs>
        <w:ind w:left="432" w:hanging="432"/>
      </w:pPr>
      <w:rPr>
        <w:rFonts w:cs="Times New Roman" w:hint="default"/>
      </w:rPr>
    </w:lvl>
    <w:lvl w:ilvl="1">
      <w:start w:val="1"/>
      <w:numFmt w:val="decimal"/>
      <w:pStyle w:val="Heading2"/>
      <w:lvlText w:val="%1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3D42C33"/>
    <w:multiLevelType w:val="hybridMultilevel"/>
    <w:tmpl w:val="72C6AFA4"/>
    <w:lvl w:ilvl="0" w:tplc="7474EE52">
      <w:start w:val="1"/>
      <w:numFmt w:val="decimal"/>
      <w:lvlText w:val="%1."/>
      <w:lvlJc w:val="left"/>
      <w:pPr>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6467213"/>
    <w:multiLevelType w:val="hybridMultilevel"/>
    <w:tmpl w:val="84DA1510"/>
    <w:lvl w:ilvl="0" w:tplc="06F8C86C">
      <w:start w:val="1"/>
      <w:numFmt w:val="decimal"/>
      <w:lvlText w:val="%1."/>
      <w:lvlJc w:val="left"/>
      <w:pPr>
        <w:ind w:left="50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02372E1"/>
    <w:multiLevelType w:val="hybridMultilevel"/>
    <w:tmpl w:val="2EEA3FF0"/>
    <w:lvl w:ilvl="0" w:tplc="306AB152">
      <w:numFmt w:val="bullet"/>
      <w:lvlText w:val="-"/>
      <w:lvlJc w:val="left"/>
      <w:pPr>
        <w:tabs>
          <w:tab w:val="num" w:pos="2730"/>
        </w:tabs>
        <w:ind w:left="2730" w:hanging="93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411C0ED2"/>
    <w:multiLevelType w:val="hybridMultilevel"/>
    <w:tmpl w:val="1FCAF194"/>
    <w:lvl w:ilvl="0" w:tplc="488CAC00">
      <w:start w:val="2"/>
      <w:numFmt w:val="upperRoman"/>
      <w:lvlText w:val="-"/>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2E46FA3"/>
    <w:multiLevelType w:val="hybridMultilevel"/>
    <w:tmpl w:val="06146D6E"/>
    <w:lvl w:ilvl="0" w:tplc="941ECB2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4CD9618E"/>
    <w:multiLevelType w:val="hybridMultilevel"/>
    <w:tmpl w:val="E06AF45A"/>
    <w:lvl w:ilvl="0" w:tplc="509A8208">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6967CED"/>
    <w:multiLevelType w:val="hybridMultilevel"/>
    <w:tmpl w:val="C234F6F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9F4758"/>
    <w:multiLevelType w:val="hybridMultilevel"/>
    <w:tmpl w:val="E27EB8F6"/>
    <w:lvl w:ilvl="0" w:tplc="454C09EC">
      <w:start w:val="1"/>
      <w:numFmt w:val="lowerLetter"/>
      <w:lvlText w:val="%1)"/>
      <w:lvlJc w:val="left"/>
      <w:pPr>
        <w:tabs>
          <w:tab w:val="num" w:pos="690"/>
        </w:tabs>
        <w:ind w:left="690" w:hanging="360"/>
      </w:pPr>
      <w:rPr>
        <w:rFonts w:cs="Times New Roman" w:hint="default"/>
      </w:rPr>
    </w:lvl>
    <w:lvl w:ilvl="1" w:tplc="F932942A">
      <w:numFmt w:val="bullet"/>
      <w:lvlText w:val="-"/>
      <w:lvlJc w:val="left"/>
      <w:pPr>
        <w:tabs>
          <w:tab w:val="num" w:pos="1410"/>
        </w:tabs>
        <w:ind w:left="1410" w:hanging="360"/>
      </w:pPr>
      <w:rPr>
        <w:rFonts w:ascii="Times New Roman" w:eastAsia="MS Mincho" w:hAnsi="Times New Roman" w:hint="default"/>
      </w:rPr>
    </w:lvl>
    <w:lvl w:ilvl="2" w:tplc="0409001B">
      <w:start w:val="1"/>
      <w:numFmt w:val="lowerRoman"/>
      <w:lvlText w:val="%3."/>
      <w:lvlJc w:val="right"/>
      <w:pPr>
        <w:tabs>
          <w:tab w:val="num" w:pos="2130"/>
        </w:tabs>
        <w:ind w:left="2130" w:hanging="180"/>
      </w:pPr>
      <w:rPr>
        <w:rFonts w:cs="Times New Roman"/>
      </w:rPr>
    </w:lvl>
    <w:lvl w:ilvl="3" w:tplc="0409000F">
      <w:start w:val="1"/>
      <w:numFmt w:val="decimal"/>
      <w:lvlText w:val="%4."/>
      <w:lvlJc w:val="left"/>
      <w:pPr>
        <w:tabs>
          <w:tab w:val="num" w:pos="2850"/>
        </w:tabs>
        <w:ind w:left="2850" w:hanging="360"/>
      </w:pPr>
      <w:rPr>
        <w:rFonts w:cs="Times New Roman"/>
      </w:rPr>
    </w:lvl>
    <w:lvl w:ilvl="4" w:tplc="04090019">
      <w:start w:val="1"/>
      <w:numFmt w:val="lowerLetter"/>
      <w:lvlText w:val="%5."/>
      <w:lvlJc w:val="left"/>
      <w:pPr>
        <w:tabs>
          <w:tab w:val="num" w:pos="3570"/>
        </w:tabs>
        <w:ind w:left="3570" w:hanging="360"/>
      </w:pPr>
      <w:rPr>
        <w:rFonts w:cs="Times New Roman"/>
      </w:rPr>
    </w:lvl>
    <w:lvl w:ilvl="5" w:tplc="0409001B">
      <w:start w:val="1"/>
      <w:numFmt w:val="lowerRoman"/>
      <w:lvlText w:val="%6."/>
      <w:lvlJc w:val="right"/>
      <w:pPr>
        <w:tabs>
          <w:tab w:val="num" w:pos="4290"/>
        </w:tabs>
        <w:ind w:left="4290" w:hanging="180"/>
      </w:pPr>
      <w:rPr>
        <w:rFonts w:cs="Times New Roman"/>
      </w:rPr>
    </w:lvl>
    <w:lvl w:ilvl="6" w:tplc="0409000F">
      <w:start w:val="1"/>
      <w:numFmt w:val="decimal"/>
      <w:lvlText w:val="%7."/>
      <w:lvlJc w:val="left"/>
      <w:pPr>
        <w:tabs>
          <w:tab w:val="num" w:pos="5010"/>
        </w:tabs>
        <w:ind w:left="5010" w:hanging="360"/>
      </w:pPr>
      <w:rPr>
        <w:rFonts w:cs="Times New Roman"/>
      </w:rPr>
    </w:lvl>
    <w:lvl w:ilvl="7" w:tplc="04090019">
      <w:start w:val="1"/>
      <w:numFmt w:val="lowerLetter"/>
      <w:lvlText w:val="%8."/>
      <w:lvlJc w:val="left"/>
      <w:pPr>
        <w:tabs>
          <w:tab w:val="num" w:pos="5730"/>
        </w:tabs>
        <w:ind w:left="5730" w:hanging="360"/>
      </w:pPr>
      <w:rPr>
        <w:rFonts w:cs="Times New Roman"/>
      </w:rPr>
    </w:lvl>
    <w:lvl w:ilvl="8" w:tplc="0409001B">
      <w:start w:val="1"/>
      <w:numFmt w:val="lowerRoman"/>
      <w:lvlText w:val="%9."/>
      <w:lvlJc w:val="right"/>
      <w:pPr>
        <w:tabs>
          <w:tab w:val="num" w:pos="6450"/>
        </w:tabs>
        <w:ind w:left="6450" w:hanging="180"/>
      </w:pPr>
      <w:rPr>
        <w:rFonts w:cs="Times New Roman"/>
      </w:rPr>
    </w:lvl>
  </w:abstractNum>
  <w:abstractNum w:abstractNumId="12">
    <w:nsid w:val="663269E7"/>
    <w:multiLevelType w:val="multilevel"/>
    <w:tmpl w:val="1C38ED2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
    <w:nsid w:val="66C446E5"/>
    <w:multiLevelType w:val="hybridMultilevel"/>
    <w:tmpl w:val="F3409228"/>
    <w:lvl w:ilvl="0" w:tplc="D37834A6">
      <w:numFmt w:val="bullet"/>
      <w:lvlText w:val="-"/>
      <w:lvlJc w:val="left"/>
      <w:pPr>
        <w:tabs>
          <w:tab w:val="num" w:pos="1260"/>
        </w:tabs>
        <w:ind w:left="1260" w:hanging="540"/>
      </w:pPr>
      <w:rPr>
        <w:rFonts w:ascii=".VnTime" w:eastAsia="SimSu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6FD512C0"/>
    <w:multiLevelType w:val="hybridMultilevel"/>
    <w:tmpl w:val="752A5D70"/>
    <w:lvl w:ilvl="0" w:tplc="DC924E3A">
      <w:start w:val="3"/>
      <w:numFmt w:val="bullet"/>
      <w:lvlText w:val="-"/>
      <w:lvlJc w:val="left"/>
      <w:pPr>
        <w:tabs>
          <w:tab w:val="num" w:pos="1620"/>
        </w:tabs>
        <w:ind w:left="1620" w:hanging="900"/>
      </w:pPr>
      <w:rPr>
        <w:rFonts w:ascii="Times New Roman" w:eastAsia="MS Mincho"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79B325D2"/>
    <w:multiLevelType w:val="hybridMultilevel"/>
    <w:tmpl w:val="2CFE6426"/>
    <w:lvl w:ilvl="0" w:tplc="509A8208">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3"/>
  </w:num>
  <w:num w:numId="4">
    <w:abstractNumId w:val="2"/>
  </w:num>
  <w:num w:numId="5">
    <w:abstractNumId w:val="15"/>
  </w:num>
  <w:num w:numId="6">
    <w:abstractNumId w:val="13"/>
  </w:num>
  <w:num w:numId="7">
    <w:abstractNumId w:val="7"/>
  </w:num>
  <w:num w:numId="8">
    <w:abstractNumId w:val="0"/>
  </w:num>
  <w:num w:numId="9">
    <w:abstractNumId w:val="10"/>
  </w:num>
  <w:num w:numId="10">
    <w:abstractNumId w:val="6"/>
  </w:num>
  <w:num w:numId="11">
    <w:abstractNumId w:val="11"/>
  </w:num>
  <w:num w:numId="12">
    <w:abstractNumId w:val="8"/>
  </w:num>
  <w:num w:numId="13">
    <w:abstractNumId w:val="14"/>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B11001"/>
    <w:rsid w:val="00000047"/>
    <w:rsid w:val="000056F0"/>
    <w:rsid w:val="0002323E"/>
    <w:rsid w:val="00025C84"/>
    <w:rsid w:val="00027E4E"/>
    <w:rsid w:val="00047AB3"/>
    <w:rsid w:val="00065CE8"/>
    <w:rsid w:val="00085A25"/>
    <w:rsid w:val="000A61EB"/>
    <w:rsid w:val="000A711A"/>
    <w:rsid w:val="000B07B4"/>
    <w:rsid w:val="000B7036"/>
    <w:rsid w:val="000D2053"/>
    <w:rsid w:val="000D6E89"/>
    <w:rsid w:val="001103F9"/>
    <w:rsid w:val="00114B95"/>
    <w:rsid w:val="00116768"/>
    <w:rsid w:val="001601E7"/>
    <w:rsid w:val="001A6F87"/>
    <w:rsid w:val="001E03CC"/>
    <w:rsid w:val="001E34DC"/>
    <w:rsid w:val="00227D03"/>
    <w:rsid w:val="00295F9A"/>
    <w:rsid w:val="002B0E8B"/>
    <w:rsid w:val="002B5E06"/>
    <w:rsid w:val="002D3A5E"/>
    <w:rsid w:val="00323B7E"/>
    <w:rsid w:val="0033353A"/>
    <w:rsid w:val="003361C3"/>
    <w:rsid w:val="00352CF4"/>
    <w:rsid w:val="00373DAB"/>
    <w:rsid w:val="003767D5"/>
    <w:rsid w:val="00407D75"/>
    <w:rsid w:val="004268C3"/>
    <w:rsid w:val="004A06C3"/>
    <w:rsid w:val="004A7C86"/>
    <w:rsid w:val="004C5853"/>
    <w:rsid w:val="004D521E"/>
    <w:rsid w:val="004E2689"/>
    <w:rsid w:val="00515CD2"/>
    <w:rsid w:val="00517912"/>
    <w:rsid w:val="005222CB"/>
    <w:rsid w:val="005227B0"/>
    <w:rsid w:val="00532DBA"/>
    <w:rsid w:val="00562053"/>
    <w:rsid w:val="0057008D"/>
    <w:rsid w:val="005733DE"/>
    <w:rsid w:val="005839D6"/>
    <w:rsid w:val="005C0D26"/>
    <w:rsid w:val="005C5B7E"/>
    <w:rsid w:val="005C6D61"/>
    <w:rsid w:val="005F5B03"/>
    <w:rsid w:val="006A67FE"/>
    <w:rsid w:val="006D15A1"/>
    <w:rsid w:val="006D485F"/>
    <w:rsid w:val="0071491F"/>
    <w:rsid w:val="00741504"/>
    <w:rsid w:val="0074510C"/>
    <w:rsid w:val="00750DAD"/>
    <w:rsid w:val="00783A8C"/>
    <w:rsid w:val="007A1362"/>
    <w:rsid w:val="007F32A4"/>
    <w:rsid w:val="008072F5"/>
    <w:rsid w:val="00813B13"/>
    <w:rsid w:val="00824A46"/>
    <w:rsid w:val="008418B8"/>
    <w:rsid w:val="0085392F"/>
    <w:rsid w:val="0085590D"/>
    <w:rsid w:val="00880A5A"/>
    <w:rsid w:val="00894861"/>
    <w:rsid w:val="009023B9"/>
    <w:rsid w:val="0091626C"/>
    <w:rsid w:val="00941B87"/>
    <w:rsid w:val="009E77DB"/>
    <w:rsid w:val="00A06153"/>
    <w:rsid w:val="00A1347A"/>
    <w:rsid w:val="00A3711B"/>
    <w:rsid w:val="00AA233F"/>
    <w:rsid w:val="00B11001"/>
    <w:rsid w:val="00B346D5"/>
    <w:rsid w:val="00B71F4B"/>
    <w:rsid w:val="00B73603"/>
    <w:rsid w:val="00B825ED"/>
    <w:rsid w:val="00B9668C"/>
    <w:rsid w:val="00BF13FA"/>
    <w:rsid w:val="00BF4AA1"/>
    <w:rsid w:val="00C16114"/>
    <w:rsid w:val="00C63223"/>
    <w:rsid w:val="00C75D8B"/>
    <w:rsid w:val="00CC55B6"/>
    <w:rsid w:val="00CD4EF6"/>
    <w:rsid w:val="00CE4BAF"/>
    <w:rsid w:val="00D04EF0"/>
    <w:rsid w:val="00D4374D"/>
    <w:rsid w:val="00D76B2E"/>
    <w:rsid w:val="00DA7309"/>
    <w:rsid w:val="00DC15E1"/>
    <w:rsid w:val="00DC3A0E"/>
    <w:rsid w:val="00DF5FCB"/>
    <w:rsid w:val="00E20C9F"/>
    <w:rsid w:val="00E4245D"/>
    <w:rsid w:val="00E426AD"/>
    <w:rsid w:val="00F007D7"/>
    <w:rsid w:val="00F64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114"/>
    <w:pPr>
      <w:spacing w:after="200" w:line="276" w:lineRule="auto"/>
    </w:pPr>
  </w:style>
  <w:style w:type="paragraph" w:styleId="Heading1">
    <w:name w:val="heading 1"/>
    <w:basedOn w:val="Normal"/>
    <w:next w:val="Normal"/>
    <w:link w:val="Heading1Char"/>
    <w:uiPriority w:val="99"/>
    <w:qFormat/>
    <w:rsid w:val="00B11001"/>
    <w:pPr>
      <w:keepNext/>
      <w:numPr>
        <w:numId w:val="3"/>
      </w:numPr>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9"/>
    <w:qFormat/>
    <w:rsid w:val="00B11001"/>
    <w:pPr>
      <w:keepNext/>
      <w:numPr>
        <w:ilvl w:val="1"/>
        <w:numId w:val="3"/>
      </w:numPr>
      <w:spacing w:after="0" w:line="240" w:lineRule="auto"/>
      <w:jc w:val="center"/>
      <w:outlineLvl w:val="1"/>
    </w:pPr>
    <w:rPr>
      <w:rFonts w:ascii="Times New Roman" w:eastAsia="SimSun" w:hAnsi="Times New Roman"/>
      <w:b/>
      <w:bCs/>
      <w:sz w:val="28"/>
      <w:szCs w:val="24"/>
      <w:lang w:eastAsia="zh-CN"/>
    </w:rPr>
  </w:style>
  <w:style w:type="paragraph" w:styleId="Heading3">
    <w:name w:val="heading 3"/>
    <w:basedOn w:val="Normal"/>
    <w:next w:val="Normal"/>
    <w:link w:val="Heading3Char"/>
    <w:uiPriority w:val="99"/>
    <w:qFormat/>
    <w:rsid w:val="00B11001"/>
    <w:pPr>
      <w:keepNext/>
      <w:numPr>
        <w:ilvl w:val="2"/>
        <w:numId w:val="3"/>
      </w:numPr>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9"/>
    <w:qFormat/>
    <w:rsid w:val="00B11001"/>
    <w:pPr>
      <w:keepNext/>
      <w:numPr>
        <w:ilvl w:val="3"/>
        <w:numId w:val="3"/>
      </w:numPr>
      <w:spacing w:before="240" w:after="60" w:line="240" w:lineRule="auto"/>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uiPriority w:val="99"/>
    <w:qFormat/>
    <w:rsid w:val="00B11001"/>
    <w:pPr>
      <w:numPr>
        <w:ilvl w:val="4"/>
        <w:numId w:val="3"/>
      </w:numPr>
      <w:spacing w:before="240" w:after="60" w:line="240" w:lineRule="auto"/>
      <w:outlineLvl w:val="4"/>
    </w:pPr>
    <w:rPr>
      <w:rFonts w:ascii="Times New Roman" w:eastAsia="SimSun" w:hAnsi="Times New Roman"/>
      <w:b/>
      <w:bCs/>
      <w:i/>
      <w:iCs/>
      <w:sz w:val="26"/>
      <w:szCs w:val="26"/>
      <w:lang w:eastAsia="zh-CN"/>
    </w:rPr>
  </w:style>
  <w:style w:type="paragraph" w:styleId="Heading6">
    <w:name w:val="heading 6"/>
    <w:basedOn w:val="Normal"/>
    <w:next w:val="Normal"/>
    <w:link w:val="Heading6Char"/>
    <w:uiPriority w:val="99"/>
    <w:qFormat/>
    <w:rsid w:val="00B11001"/>
    <w:pPr>
      <w:numPr>
        <w:ilvl w:val="5"/>
        <w:numId w:val="3"/>
      </w:numPr>
      <w:spacing w:before="240" w:after="60" w:line="240" w:lineRule="auto"/>
      <w:outlineLvl w:val="5"/>
    </w:pPr>
    <w:rPr>
      <w:rFonts w:ascii="Times New Roman" w:eastAsia="SimSun" w:hAnsi="Times New Roman"/>
      <w:b/>
      <w:bCs/>
      <w:lang w:eastAsia="zh-CN"/>
    </w:rPr>
  </w:style>
  <w:style w:type="paragraph" w:styleId="Heading7">
    <w:name w:val="heading 7"/>
    <w:basedOn w:val="Normal"/>
    <w:next w:val="Normal"/>
    <w:link w:val="Heading7Char"/>
    <w:uiPriority w:val="99"/>
    <w:qFormat/>
    <w:rsid w:val="00B11001"/>
    <w:pPr>
      <w:numPr>
        <w:ilvl w:val="6"/>
        <w:numId w:val="3"/>
      </w:numPr>
      <w:spacing w:before="240" w:after="60" w:line="24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uiPriority w:val="99"/>
    <w:qFormat/>
    <w:rsid w:val="00B11001"/>
    <w:pPr>
      <w:numPr>
        <w:ilvl w:val="7"/>
        <w:numId w:val="3"/>
      </w:numPr>
      <w:spacing w:before="240" w:after="60" w:line="240" w:lineRule="auto"/>
      <w:outlineLvl w:val="7"/>
    </w:pPr>
    <w:rPr>
      <w:rFonts w:ascii="Times New Roman" w:eastAsia="SimSun" w:hAnsi="Times New Roman"/>
      <w:i/>
      <w:iCs/>
      <w:sz w:val="24"/>
      <w:szCs w:val="24"/>
      <w:lang w:eastAsia="zh-CN"/>
    </w:rPr>
  </w:style>
  <w:style w:type="paragraph" w:styleId="Heading9">
    <w:name w:val="heading 9"/>
    <w:basedOn w:val="Normal"/>
    <w:next w:val="Normal"/>
    <w:link w:val="Heading9Char"/>
    <w:uiPriority w:val="99"/>
    <w:qFormat/>
    <w:rsid w:val="00B11001"/>
    <w:pPr>
      <w:numPr>
        <w:ilvl w:val="8"/>
        <w:numId w:val="3"/>
      </w:numPr>
      <w:spacing w:before="240" w:after="60" w:line="240" w:lineRule="auto"/>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001"/>
    <w:rPr>
      <w:rFonts w:ascii="Arial" w:eastAsia="SimSun" w:hAnsi="Arial" w:cs="Arial"/>
      <w:b/>
      <w:bCs/>
      <w:kern w:val="32"/>
      <w:sz w:val="32"/>
      <w:szCs w:val="32"/>
      <w:lang w:eastAsia="zh-CN"/>
    </w:rPr>
  </w:style>
  <w:style w:type="character" w:customStyle="1" w:styleId="Heading2Char">
    <w:name w:val="Heading 2 Char"/>
    <w:basedOn w:val="DefaultParagraphFont"/>
    <w:link w:val="Heading2"/>
    <w:uiPriority w:val="99"/>
    <w:locked/>
    <w:rsid w:val="00B11001"/>
    <w:rPr>
      <w:rFonts w:ascii="Times New Roman" w:eastAsia="SimSun" w:hAnsi="Times New Roman" w:cs="Times New Roman"/>
      <w:b/>
      <w:bCs/>
      <w:sz w:val="24"/>
      <w:szCs w:val="24"/>
      <w:lang w:eastAsia="zh-CN"/>
    </w:rPr>
  </w:style>
  <w:style w:type="character" w:customStyle="1" w:styleId="Heading3Char">
    <w:name w:val="Heading 3 Char"/>
    <w:basedOn w:val="DefaultParagraphFont"/>
    <w:link w:val="Heading3"/>
    <w:uiPriority w:val="99"/>
    <w:locked/>
    <w:rsid w:val="00B11001"/>
    <w:rPr>
      <w:rFonts w:ascii="Arial" w:eastAsia="SimSun" w:hAnsi="Arial" w:cs="Arial"/>
      <w:b/>
      <w:bCs/>
      <w:sz w:val="26"/>
      <w:szCs w:val="26"/>
      <w:lang w:eastAsia="zh-CN"/>
    </w:rPr>
  </w:style>
  <w:style w:type="character" w:customStyle="1" w:styleId="Heading4Char">
    <w:name w:val="Heading 4 Char"/>
    <w:basedOn w:val="DefaultParagraphFont"/>
    <w:link w:val="Heading4"/>
    <w:uiPriority w:val="99"/>
    <w:locked/>
    <w:rsid w:val="00B11001"/>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uiPriority w:val="99"/>
    <w:locked/>
    <w:rsid w:val="00B11001"/>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uiPriority w:val="99"/>
    <w:locked/>
    <w:rsid w:val="00B11001"/>
    <w:rPr>
      <w:rFonts w:ascii="Times New Roman" w:eastAsia="SimSun" w:hAnsi="Times New Roman" w:cs="Times New Roman"/>
      <w:b/>
      <w:bCs/>
      <w:lang w:eastAsia="zh-CN"/>
    </w:rPr>
  </w:style>
  <w:style w:type="character" w:customStyle="1" w:styleId="Heading7Char">
    <w:name w:val="Heading 7 Char"/>
    <w:basedOn w:val="DefaultParagraphFont"/>
    <w:link w:val="Heading7"/>
    <w:uiPriority w:val="99"/>
    <w:locked/>
    <w:rsid w:val="00B11001"/>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9"/>
    <w:locked/>
    <w:rsid w:val="00B11001"/>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uiPriority w:val="99"/>
    <w:locked/>
    <w:rsid w:val="00B11001"/>
    <w:rPr>
      <w:rFonts w:ascii="Arial" w:eastAsia="SimSun" w:hAnsi="Arial" w:cs="Arial"/>
      <w:lang w:eastAsia="zh-CN"/>
    </w:rPr>
  </w:style>
  <w:style w:type="paragraph" w:styleId="Footer">
    <w:name w:val="footer"/>
    <w:basedOn w:val="Normal"/>
    <w:link w:val="FooterChar"/>
    <w:uiPriority w:val="99"/>
    <w:rsid w:val="00B11001"/>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B11001"/>
    <w:rPr>
      <w:rFonts w:ascii="Times New Roman" w:eastAsia="MS Mincho" w:hAnsi="Times New Roman" w:cs="Times New Roman"/>
      <w:sz w:val="24"/>
      <w:szCs w:val="24"/>
      <w:lang w:eastAsia="ja-JP"/>
    </w:rPr>
  </w:style>
  <w:style w:type="character" w:styleId="PageNumber">
    <w:name w:val="page number"/>
    <w:basedOn w:val="DefaultParagraphFont"/>
    <w:uiPriority w:val="99"/>
    <w:rsid w:val="00B11001"/>
    <w:rPr>
      <w:rFonts w:cs="Times New Roman"/>
    </w:rPr>
  </w:style>
  <w:style w:type="table" w:styleId="TableGrid">
    <w:name w:val="Table Grid"/>
    <w:basedOn w:val="TableNormal"/>
    <w:uiPriority w:val="99"/>
    <w:rsid w:val="00B11001"/>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11001"/>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uiPriority w:val="99"/>
    <w:locked/>
    <w:rsid w:val="00B1100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rsid w:val="00B11001"/>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B11001"/>
    <w:rPr>
      <w:rFonts w:ascii="Tahoma" w:eastAsia="MS Mincho" w:hAnsi="Tahoma" w:cs="Tahoma"/>
      <w:sz w:val="16"/>
      <w:szCs w:val="16"/>
      <w:lang w:eastAsia="ja-JP"/>
    </w:rPr>
  </w:style>
  <w:style w:type="character" w:customStyle="1" w:styleId="TitleChar">
    <w:name w:val="Title Char"/>
    <w:link w:val="Title"/>
    <w:uiPriority w:val="99"/>
    <w:locked/>
    <w:rsid w:val="00B11001"/>
    <w:rPr>
      <w:rFonts w:ascii=".VnTimeH" w:hAnsi=".VnTimeH" w:cs="Times New Roman"/>
      <w:b/>
      <w:snapToGrid w:val="0"/>
      <w:sz w:val="24"/>
    </w:rPr>
  </w:style>
  <w:style w:type="paragraph" w:styleId="Title">
    <w:name w:val="Title"/>
    <w:basedOn w:val="Normal"/>
    <w:link w:val="TitleChar1"/>
    <w:uiPriority w:val="99"/>
    <w:qFormat/>
    <w:rsid w:val="00B11001"/>
    <w:pPr>
      <w:snapToGrid w:val="0"/>
      <w:spacing w:after="0" w:line="240" w:lineRule="auto"/>
      <w:jc w:val="center"/>
    </w:pPr>
    <w:rPr>
      <w:rFonts w:ascii=".VnTimeH" w:hAnsi=".VnTimeH"/>
      <w:b/>
      <w:sz w:val="24"/>
    </w:rPr>
  </w:style>
  <w:style w:type="character" w:customStyle="1" w:styleId="TitleChar1">
    <w:name w:val="Title Char1"/>
    <w:basedOn w:val="DefaultParagraphFont"/>
    <w:link w:val="Title"/>
    <w:uiPriority w:val="99"/>
    <w:locked/>
    <w:rsid w:val="00B11001"/>
    <w:rPr>
      <w:rFonts w:ascii="Cambria" w:hAnsi="Cambria" w:cs="Times New Roman"/>
      <w:color w:val="auto"/>
      <w:spacing w:val="5"/>
      <w:kern w:val="28"/>
      <w:sz w:val="52"/>
      <w:szCs w:val="52"/>
    </w:rPr>
  </w:style>
  <w:style w:type="character" w:customStyle="1" w:styleId="BodyTextChar">
    <w:name w:val="Body Text Char"/>
    <w:link w:val="BodyText"/>
    <w:uiPriority w:val="99"/>
    <w:locked/>
    <w:rsid w:val="00B11001"/>
    <w:rPr>
      <w:rFonts w:ascii=".VnTimeH" w:hAnsi=".VnTimeH" w:cs="Times New Roman"/>
      <w:snapToGrid w:val="0"/>
      <w:sz w:val="28"/>
    </w:rPr>
  </w:style>
  <w:style w:type="paragraph" w:styleId="BodyText">
    <w:name w:val="Body Text"/>
    <w:basedOn w:val="Normal"/>
    <w:link w:val="BodyTextChar1"/>
    <w:uiPriority w:val="99"/>
    <w:rsid w:val="00B11001"/>
    <w:pPr>
      <w:snapToGrid w:val="0"/>
      <w:spacing w:after="0" w:line="240" w:lineRule="auto"/>
      <w:jc w:val="both"/>
    </w:pPr>
    <w:rPr>
      <w:rFonts w:ascii=".VnTimeH" w:hAnsi=".VnTimeH"/>
      <w:sz w:val="28"/>
    </w:rPr>
  </w:style>
  <w:style w:type="character" w:customStyle="1" w:styleId="BodyTextChar1">
    <w:name w:val="Body Text Char1"/>
    <w:basedOn w:val="DefaultParagraphFont"/>
    <w:link w:val="BodyText"/>
    <w:uiPriority w:val="99"/>
    <w:semiHidden/>
    <w:locked/>
    <w:rsid w:val="00B11001"/>
    <w:rPr>
      <w:rFonts w:cs="Times New Roman"/>
    </w:rPr>
  </w:style>
  <w:style w:type="paragraph" w:customStyle="1" w:styleId="bodytext-p">
    <w:name w:val="bodytext-p"/>
    <w:basedOn w:val="Normal"/>
    <w:uiPriority w:val="99"/>
    <w:rsid w:val="00B11001"/>
    <w:pPr>
      <w:spacing w:after="0" w:line="240" w:lineRule="auto"/>
      <w:jc w:val="both"/>
    </w:pPr>
    <w:rPr>
      <w:rFonts w:ascii="Times New Roman" w:eastAsia="MS Mincho" w:hAnsi="Times New Roman"/>
      <w:sz w:val="20"/>
      <w:szCs w:val="20"/>
      <w:lang w:eastAsia="ja-JP"/>
    </w:rPr>
  </w:style>
  <w:style w:type="character" w:customStyle="1" w:styleId="bodytext-h1">
    <w:name w:val="bodytext-h1"/>
    <w:basedOn w:val="DefaultParagraphFont"/>
    <w:uiPriority w:val="99"/>
    <w:rsid w:val="00B11001"/>
    <w:rPr>
      <w:rFonts w:ascii=".VnTimeH" w:hAnsi=".VnTimeH" w:cs="Times New Roman"/>
      <w:sz w:val="28"/>
      <w:szCs w:val="28"/>
    </w:rPr>
  </w:style>
  <w:style w:type="paragraph" w:customStyle="1" w:styleId="title-p">
    <w:name w:val="title-p"/>
    <w:basedOn w:val="Normal"/>
    <w:uiPriority w:val="99"/>
    <w:rsid w:val="00B11001"/>
    <w:pPr>
      <w:spacing w:after="0" w:line="240" w:lineRule="auto"/>
      <w:jc w:val="center"/>
    </w:pPr>
    <w:rPr>
      <w:rFonts w:ascii="Times New Roman" w:eastAsia="MS Mincho" w:hAnsi="Times New Roman"/>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ocArPYvD3C2XdNtV+kgdWV8eX4w=</DigestValue>
    </Reference>
    <Reference URI="#idOfficeObject" Type="http://www.w3.org/2000/09/xmldsig#Object">
      <DigestMethod Algorithm="http://www.w3.org/2000/09/xmldsig#sha1"/>
      <DigestValue>eO+Fzn2DrI5Q6eAVC7yZguSvnqQ=</DigestValue>
    </Reference>
  </SignedInfo>
  <SignatureValue>
    BuC1CCcaDqQjVLSKrKneBmYzSjI/aOPnryghK0+OpJBcxAjKBPsMQTE8cu5Mf5I9mG7k+v+y
    0MWJ7/I0uncBmXRvq7C2ebWIiY9KFSkudAmWJGP0CBc19eQBhBgWjr/U3qQhOppxhk/X5Ti4
    QIr1mPRldeXCcDmuQ7IStg65rvo=
  </SignatureValue>
  <KeyInfo>
    <KeyValue>
      <RSAKeyValue>
        <Modulus>
            wVnJrzL1B/Fl93tYU3lKWFHO2UJ7wCFgB1orYJimHgYjvoyS9WuFFIz9a67cPhpopzunHuCo
            MVJpuFknMCdALqH1tTaarUHkPjRo3aFKFT0Invd0u+Owv5VexjFkBp09VBztaIgvDq8BOWOt
            8IfeD8vKYEdE6/pXOZCC/CyUW5E=
          </Modulus>
        <Exponent>AQAB</Exponent>
      </RSAKeyValue>
    </KeyValue>
    <X509Data>
      <X509Certificate>
          MIIGRDCCBCygAwIBAgIQVAGTlrWJl6mEFITOArCGwDANBgkqhkiG9w0BAQUFADBpMQswCQYD
          VQQGEwJWTjETMBEGA1UEChMKVk5QVCBHcm91cDEeMBwGA1UECxMVVk5QVC1DQSBUcnVzdCBO
          ZXR3b3JrMSUwIwYDVQQDExxWTlBUIENlcnRpZmljYXRpb24gQXV0aG9yaXR5MB4XDTEzMDUy
          OTAzMzk0NloXDTE1MTAyNTAxMzUwMFowgfgxCzAJBgNVBAYTAlZOMRIwEAYDVQQIDAlIw6Ag
          TuG7mWkxFzAVBgNVBAcMDkhhaSBCw6AgVHLGsG5nMUUwQwYDVQQKDDxDw5RORyBUWSBD4buU
          IFBI4bqmTiBW4bqsTiBU4bqiSSBWw4AgVEhVw4ogVMOAVSAtIFZJRVRGUkFDSFQxFTATBgNV
          BAsMDEJhbiBUaMawIEvDvTEfMB0GA1UEDAwWVHLGsOG7n25nIEJhbiBUaMawIEvDvTEdMBsG
          A1UEAwwUxJDhurZORyBWSeG7hlQgRMWoTkcxHjAcBgoJkiaJk/IsZAEBDA5DTU5EOjAxMjI3
          NzQwMDCBnzANBgkqhkiG9w0BAQEFAAOBjQAwgYkCgYEAwVnJrzL1B/Fl93tYU3lKWFHO2UJ7
          wCFgB1orYJimHgYjvoyS9WuFFIz9a67cPhpopzunHuCoMVJpuFknMCdALqH1tTaarUHkPjRo
          3aFKFT0Invd0u+Owv5VexjFkBp09VBztaIgvDq8BOWOt8IfeD8vKYEdE6/pXOZCC/CyUW5EC
          AwEAAaOCAdowggHWMHAGCCsGAQUFBwEBBGQwYjAyBggrBgEFBQcwAoYmaHR0cDovL3B1Yi52
          bnB0LWNhLnZuL2NlcnRzL3ZucHRjYS5jZXIwLAYIKwYBBQUHMAGGIGh0dHA6Ly9vY3NwLnZu
          cHQtY2Eudm4vcmVzcG9uZGVyMB0GA1UdDgQWBBSgTZA4uQRnddq7wLTA7RIG8+5waDAMBgNV
          HRMBAf8EAjAAMB8GA1UdIwQYMBaAFAZpwNXVAooVjUZ96XziaApVrGqvMG4GA1UdIARnMGUw
          YwYOKwYBBAGB7QMBAQMBAwIwUTAoBggrBgEFBQcCAjAcHhoAUwBJAEQALQBQADEALgAwAC0A
          NAAyAG0AbzAlBggrBgEFBQcCARYZaHR0cDovL3B1Yi52bnB0LWNhLnZuL3JwYTAxBgNVHR8E
          KjAoMCagJKAihiBodHRwOi8vY3JsLnZucHQtY2Eudm4vdm5wdGNhLmNybDAOBgNVHQ8BAf8E
          BAMCBPAwNAYDVR0lBC0wKwYIKwYBBQUHAwIGCCsGAQUFBwMEBgorBgEEAYI3CgMMBgkqhkiG
          9y8BAQUwKwYDVR0RBCQwIoEgZHVuZ19kYW5nX3ZpZXRAdmlldGZyYWNodC5jb20udm4wDQYJ
          KoZIhvcNAQEFBQADggIBAFVE7TeFhOtddwqeJwpB+aXzlY6Q+MiV+mNQcqqj7dbihBqjbATw
          c+f8UGP2VZfJuAEEM2QCdrGjgsw9MQMAs7mA4h1WqAlO3abTSGBZdIgghD+BZB/cJdqRt8SJ
          0y+LyrjnEr+ExhuM2loi8sifofE4wrl3pvEw9gVg5NV3LSCifnTU12laenenLh7HboFSi8DM
          K6f0w019TyWMy8V22UVDfBeNvalQ2CgA5kMN85dyvxJtUgVqHianaN1umvzdxje/1obrSc6W
          4aCf4IN5ZDsbhna9VamvKIekuG156o6FjMzMkSKyCq+gui2tP8F2rm/E+kxr82b+C9yNYU4/
          BpAGDcv5z2h5zkJdK4CJCg8/BHTxHcw7wuC1EhZ42b6zPfz6y9NSBGFMZj/tALlZIT11BzOp
          +ChYqV0Pb08NFiLAdDW9XDcDucTh0FkGCb0zd+aAuEIhJebJijFCBov/Jes/H/9ew96DxobS
          d7/6EYsi5d39mFz9af3YbkqaxcQHJoLOQSfst7/mlE33/uDLya3oxZIasyRNoznnhlJHT5gD
          kV+Uw2/T0UlDuvYjoAD48kDGhJIPrK3zS1NzM3DduhoC3bVKa/bvLm0meEDLBkANtMFEMk0e
          ZjxOMiVrgo+7SgPVNeTvTyAy4JAjQiA/7GXxnctSIOGl8/wchBqgDtgl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QjTtNM0uptbrKvXuT/jYbCWo7SM=</DigestValue>
      </Reference>
      <Reference URI="/word/endnotes.xml?ContentType=application/vnd.openxmlformats-officedocument.wordprocessingml.endnotes+xml">
        <DigestMethod Algorithm="http://www.w3.org/2000/09/xmldsig#sha1"/>
        <DigestValue>uFq1lEee7R6Rd9yhGWwP1ULMjaY=</DigestValue>
      </Reference>
      <Reference URI="/word/fontTable.xml?ContentType=application/vnd.openxmlformats-officedocument.wordprocessingml.fontTable+xml">
        <DigestMethod Algorithm="http://www.w3.org/2000/09/xmldsig#sha1"/>
        <DigestValue>0JTrrsCCEx5OTtcbxjRPe+d4vQc=</DigestValue>
      </Reference>
      <Reference URI="/word/footer1.xml?ContentType=application/vnd.openxmlformats-officedocument.wordprocessingml.footer+xml">
        <DigestMethod Algorithm="http://www.w3.org/2000/09/xmldsig#sha1"/>
        <DigestValue>aXWnqJtT+3b2Na6yEAigjMC+tec=</DigestValue>
      </Reference>
      <Reference URI="/word/footnotes.xml?ContentType=application/vnd.openxmlformats-officedocument.wordprocessingml.footnotes+xml">
        <DigestMethod Algorithm="http://www.w3.org/2000/09/xmldsig#sha1"/>
        <DigestValue>Cpq1v2kETGrub9fl9T6F1jA3Au8=</DigestValue>
      </Reference>
      <Reference URI="/word/numbering.xml?ContentType=application/vnd.openxmlformats-officedocument.wordprocessingml.numbering+xml">
        <DigestMethod Algorithm="http://www.w3.org/2000/09/xmldsig#sha1"/>
        <DigestValue>h9pfLGb2PttFXQm1QUN2zJVeP8k=</DigestValue>
      </Reference>
      <Reference URI="/word/settings.xml?ContentType=application/vnd.openxmlformats-officedocument.wordprocessingml.settings+xml">
        <DigestMethod Algorithm="http://www.w3.org/2000/09/xmldsig#sha1"/>
        <DigestValue>FTGv2g2PY6Lp2x+E9VxCiz/IRXo=</DigestValue>
      </Reference>
      <Reference URI="/word/styles.xml?ContentType=application/vnd.openxmlformats-officedocument.wordprocessingml.styles+xml">
        <DigestMethod Algorithm="http://www.w3.org/2000/09/xmldsig#sha1"/>
        <DigestValue>0+dr1u2MP8mCGMdFgeqtUA5132E=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2013-07-23T07:31:38Z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FF4F-AC04-431E-8E48-C126DB5E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6229</Characters>
  <Application>Microsoft Office Word</Application>
  <DocSecurity>0</DocSecurity>
  <Lines>51</Lines>
  <Paragraphs>15</Paragraphs>
  <ScaleCrop>false</ScaleCrop>
  <Company>Grizli777</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2013-07-23T07:26:00Z</dcterms:created>
  <dcterms:modified xsi:type="dcterms:W3CDTF">2013-07-23T07:26:00Z</dcterms:modified>
</cp:coreProperties>
</file>